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693"/>
        <w:gridCol w:w="1559"/>
        <w:gridCol w:w="1701"/>
        <w:gridCol w:w="1560"/>
        <w:gridCol w:w="1701"/>
        <w:gridCol w:w="2409"/>
        <w:gridCol w:w="1820"/>
      </w:tblGrid>
      <w:tr w:rsidR="00C7207F" w:rsidRPr="003A12DA" w14:paraId="71D3AF0D" w14:textId="77777777" w:rsidTr="001B64F7">
        <w:trPr>
          <w:trHeight w:val="701"/>
        </w:trPr>
        <w:tc>
          <w:tcPr>
            <w:tcW w:w="1980" w:type="dxa"/>
            <w:shd w:val="clear" w:color="auto" w:fill="DEEAF6" w:themeFill="accent1" w:themeFillTint="33"/>
          </w:tcPr>
          <w:p w14:paraId="1A98F5C6" w14:textId="20B2230C" w:rsidR="00C7207F" w:rsidRPr="003A12DA" w:rsidRDefault="00C7207F" w:rsidP="00C7207F">
            <w:pPr>
              <w:widowControl/>
              <w:autoSpaceDE/>
              <w:autoSpaceDN/>
              <w:jc w:val="center"/>
              <w:rPr>
                <w:b/>
                <w:color w:val="2E74B5" w:themeColor="accent1" w:themeShade="BF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Name of activity, event, and location</w:t>
            </w:r>
          </w:p>
        </w:tc>
        <w:tc>
          <w:tcPr>
            <w:tcW w:w="2693" w:type="dxa"/>
            <w:shd w:val="clear" w:color="auto" w:fill="FFFFFF"/>
          </w:tcPr>
          <w:p w14:paraId="79197263" w14:textId="38D5E726" w:rsidR="00C7207F" w:rsidRPr="003A12DA" w:rsidRDefault="00C7207F" w:rsidP="00991667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EEAF6" w:themeFill="accent1" w:themeFillTint="33"/>
          </w:tcPr>
          <w:p w14:paraId="572AEEDC" w14:textId="15E7CF9B" w:rsidR="00C7207F" w:rsidRPr="003A12DA" w:rsidRDefault="00C7207F" w:rsidP="00C7207F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Date of risk assessment</w:t>
            </w:r>
          </w:p>
        </w:tc>
        <w:tc>
          <w:tcPr>
            <w:tcW w:w="1701" w:type="dxa"/>
            <w:shd w:val="clear" w:color="auto" w:fill="auto"/>
          </w:tcPr>
          <w:p w14:paraId="6046286A" w14:textId="099C4D47" w:rsidR="00C7207F" w:rsidRPr="003A12DA" w:rsidRDefault="00C7207F" w:rsidP="00C7207F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EEAF6" w:themeFill="accent1" w:themeFillTint="33"/>
          </w:tcPr>
          <w:p w14:paraId="7E894C70" w14:textId="7E2CFE5E" w:rsidR="00C7207F" w:rsidRPr="003A12DA" w:rsidRDefault="00C7207F" w:rsidP="00C7207F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Date of next review</w:t>
            </w:r>
          </w:p>
        </w:tc>
        <w:tc>
          <w:tcPr>
            <w:tcW w:w="1701" w:type="dxa"/>
            <w:shd w:val="clear" w:color="auto" w:fill="FFFFFF"/>
          </w:tcPr>
          <w:p w14:paraId="0E422B55" w14:textId="57C3248D" w:rsidR="00C7207F" w:rsidRPr="003A12DA" w:rsidRDefault="00C61AC5" w:rsidP="00C7207F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  <w:r>
              <w:rPr>
                <w:b/>
                <w:color w:val="2E74B5" w:themeColor="accent1" w:themeShade="BF"/>
                <w:sz w:val="20"/>
                <w:szCs w:val="20"/>
              </w:rPr>
              <w:t>ANNUALLY</w:t>
            </w:r>
          </w:p>
        </w:tc>
        <w:tc>
          <w:tcPr>
            <w:tcW w:w="2409" w:type="dxa"/>
            <w:shd w:val="clear" w:color="auto" w:fill="DEEAF6" w:themeFill="accent1" w:themeFillTint="33"/>
          </w:tcPr>
          <w:p w14:paraId="74464E09" w14:textId="3B2B7C09" w:rsidR="00C7207F" w:rsidRPr="003A12DA" w:rsidRDefault="00C7207F" w:rsidP="00C7207F">
            <w:pPr>
              <w:widowControl/>
              <w:autoSpaceDE/>
              <w:autoSpaceDN/>
              <w:jc w:val="center"/>
              <w:rPr>
                <w:b/>
                <w:color w:val="2E74B5" w:themeColor="accent1" w:themeShade="BF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Name of person doing this risk assessment</w:t>
            </w:r>
          </w:p>
        </w:tc>
        <w:tc>
          <w:tcPr>
            <w:tcW w:w="1820" w:type="dxa"/>
            <w:shd w:val="clear" w:color="auto" w:fill="FFFFFF"/>
          </w:tcPr>
          <w:p w14:paraId="482C9818" w14:textId="5899FED4" w:rsidR="00C7207F" w:rsidRPr="003A12DA" w:rsidRDefault="00C7207F" w:rsidP="00C7207F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  <w:r w:rsidRPr="003A12DA">
              <w:rPr>
                <w:b/>
                <w:color w:val="2E74B5" w:themeColor="accent1" w:themeShade="BF"/>
                <w:sz w:val="20"/>
                <w:szCs w:val="20"/>
              </w:rPr>
              <w:t>Karen McGarry</w:t>
            </w:r>
          </w:p>
        </w:tc>
      </w:tr>
    </w:tbl>
    <w:p w14:paraId="68045CBD" w14:textId="77777777" w:rsidR="00FE0D04" w:rsidRPr="003A12DA" w:rsidRDefault="00FE0D04" w:rsidP="006E4079">
      <w:pPr>
        <w:pStyle w:val="Heading3"/>
        <w:spacing w:after="0" w:line="240" w:lineRule="auto"/>
        <w:rPr>
          <w:color w:val="2E74B5" w:themeColor="accent1" w:themeShade="BF"/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648"/>
        <w:gridCol w:w="3407"/>
      </w:tblGrid>
      <w:tr w:rsidR="003A12DA" w:rsidRPr="003A12DA" w14:paraId="46C980D3" w14:textId="77777777" w:rsidTr="00991667">
        <w:trPr>
          <w:trHeight w:val="692"/>
        </w:trPr>
        <w:tc>
          <w:tcPr>
            <w:tcW w:w="2840" w:type="dxa"/>
            <w:shd w:val="clear" w:color="auto" w:fill="DEEAF6" w:themeFill="accent1" w:themeFillTint="33"/>
          </w:tcPr>
          <w:p w14:paraId="1E6AE75D" w14:textId="0510C269" w:rsidR="008349D7" w:rsidRPr="003A12DA" w:rsidRDefault="00A907C7" w:rsidP="00A907C7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What h</w:t>
            </w:r>
            <w:r w:rsidR="008349D7" w:rsidRPr="003A12DA">
              <w:rPr>
                <w:b/>
                <w:color w:val="000000" w:themeColor="text1"/>
                <w:sz w:val="20"/>
                <w:szCs w:val="20"/>
              </w:rPr>
              <w:t xml:space="preserve">azard </w:t>
            </w:r>
            <w:r w:rsidRPr="003A12DA">
              <w:rPr>
                <w:b/>
                <w:color w:val="000000" w:themeColor="text1"/>
                <w:sz w:val="20"/>
                <w:szCs w:val="20"/>
              </w:rPr>
              <w:t>have you i</w:t>
            </w:r>
            <w:r w:rsidR="008349D7" w:rsidRPr="003A12DA">
              <w:rPr>
                <w:b/>
                <w:color w:val="000000" w:themeColor="text1"/>
                <w:sz w:val="20"/>
                <w:szCs w:val="20"/>
              </w:rPr>
              <w:t xml:space="preserve">dentified? </w:t>
            </w:r>
            <w:r w:rsidRPr="003A12DA">
              <w:rPr>
                <w:b/>
                <w:color w:val="000000" w:themeColor="text1"/>
                <w:sz w:val="20"/>
                <w:szCs w:val="20"/>
              </w:rPr>
              <w:t>What are the r</w:t>
            </w:r>
            <w:r w:rsidR="008349D7" w:rsidRPr="003A12DA">
              <w:rPr>
                <w:b/>
                <w:color w:val="000000" w:themeColor="text1"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EEAF6" w:themeFill="accent1" w:themeFillTint="33"/>
          </w:tcPr>
          <w:p w14:paraId="063A8F2A" w14:textId="77777777" w:rsidR="008349D7" w:rsidRPr="003A12DA" w:rsidRDefault="008349D7" w:rsidP="007A49B1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Who is at risk?</w:t>
            </w:r>
          </w:p>
        </w:tc>
        <w:tc>
          <w:tcPr>
            <w:tcW w:w="7648" w:type="dxa"/>
            <w:shd w:val="clear" w:color="auto" w:fill="DEEAF6" w:themeFill="accent1" w:themeFillTint="33"/>
          </w:tcPr>
          <w:p w14:paraId="0F92F077" w14:textId="77777777" w:rsidR="008349D7" w:rsidRPr="003A12DA" w:rsidRDefault="008349D7" w:rsidP="007A49B1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How</w:t>
            </w:r>
            <w:r w:rsidR="006E4079" w:rsidRPr="003A12DA">
              <w:rPr>
                <w:b/>
                <w:color w:val="000000" w:themeColor="text1"/>
                <w:sz w:val="20"/>
                <w:szCs w:val="20"/>
              </w:rPr>
              <w:t xml:space="preserve"> are</w:t>
            </w:r>
            <w:r w:rsidRPr="003A12DA">
              <w:rPr>
                <w:b/>
                <w:color w:val="000000" w:themeColor="text1"/>
                <w:sz w:val="20"/>
                <w:szCs w:val="20"/>
              </w:rPr>
              <w:t xml:space="preserve"> the risk</w:t>
            </w:r>
            <w:r w:rsidR="006E4079" w:rsidRPr="003A12DA">
              <w:rPr>
                <w:b/>
                <w:color w:val="000000" w:themeColor="text1"/>
                <w:sz w:val="20"/>
                <w:szCs w:val="20"/>
              </w:rPr>
              <w:t>s</w:t>
            </w:r>
            <w:r w:rsidRPr="003A12DA">
              <w:rPr>
                <w:b/>
                <w:color w:val="000000" w:themeColor="text1"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3A12DA" w:rsidRDefault="008349D7" w:rsidP="007A49B1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What extra controls are needed?</w:t>
            </w:r>
          </w:p>
        </w:tc>
        <w:tc>
          <w:tcPr>
            <w:tcW w:w="3407" w:type="dxa"/>
            <w:shd w:val="clear" w:color="auto" w:fill="DEEAF6" w:themeFill="accent1" w:themeFillTint="33"/>
          </w:tcPr>
          <w:p w14:paraId="41431D58" w14:textId="77777777" w:rsidR="008349D7" w:rsidRPr="003A12DA" w:rsidRDefault="008349D7" w:rsidP="007A49B1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What has changed that needs to be thought about and controlled?</w:t>
            </w:r>
          </w:p>
        </w:tc>
      </w:tr>
      <w:tr w:rsidR="003A12DA" w:rsidRPr="003A12DA" w14:paraId="5763DA0E" w14:textId="77777777" w:rsidTr="00991667">
        <w:trPr>
          <w:trHeight w:val="855"/>
        </w:trPr>
        <w:tc>
          <w:tcPr>
            <w:tcW w:w="2840" w:type="dxa"/>
            <w:shd w:val="clear" w:color="auto" w:fill="auto"/>
          </w:tcPr>
          <w:p w14:paraId="3B5FFFE9" w14:textId="152B773B" w:rsidR="008349D7" w:rsidRPr="003A12DA" w:rsidRDefault="00A907C7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b/>
                <w:color w:val="000000" w:themeColor="text1"/>
                <w:sz w:val="16"/>
                <w:szCs w:val="16"/>
              </w:rPr>
              <w:t>A h</w:t>
            </w:r>
            <w:r w:rsidR="008349D7" w:rsidRPr="003A12DA">
              <w:rPr>
                <w:b/>
                <w:color w:val="000000" w:themeColor="text1"/>
                <w:sz w:val="16"/>
                <w:szCs w:val="16"/>
              </w:rPr>
              <w:t>azard</w:t>
            </w:r>
            <w:r w:rsidR="008349D7" w:rsidRPr="003A12DA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3A12DA">
              <w:rPr>
                <w:color w:val="000000" w:themeColor="text1"/>
                <w:sz w:val="16"/>
                <w:szCs w:val="16"/>
              </w:rPr>
              <w:t>is</w:t>
            </w:r>
            <w:r w:rsidR="008349D7" w:rsidRPr="003A12DA">
              <w:rPr>
                <w:color w:val="000000" w:themeColor="text1"/>
                <w:sz w:val="16"/>
                <w:szCs w:val="16"/>
              </w:rPr>
              <w:t xml:space="preserve"> something that may cause harm or damage.</w:t>
            </w:r>
          </w:p>
          <w:p w14:paraId="00998878" w14:textId="77777777" w:rsidR="00B051F3" w:rsidRPr="003A12DA" w:rsidRDefault="00A907C7" w:rsidP="00B051F3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b/>
                <w:color w:val="000000" w:themeColor="text1"/>
                <w:sz w:val="16"/>
                <w:szCs w:val="16"/>
              </w:rPr>
              <w:t>The r</w:t>
            </w:r>
            <w:r w:rsidR="008349D7" w:rsidRPr="003A12DA">
              <w:rPr>
                <w:b/>
                <w:color w:val="000000" w:themeColor="text1"/>
                <w:sz w:val="16"/>
                <w:szCs w:val="16"/>
              </w:rPr>
              <w:t>isk</w:t>
            </w:r>
            <w:r w:rsidR="008349D7" w:rsidRPr="003A12DA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3A12DA">
              <w:rPr>
                <w:color w:val="000000" w:themeColor="text1"/>
                <w:sz w:val="16"/>
                <w:szCs w:val="16"/>
              </w:rPr>
              <w:t>is</w:t>
            </w:r>
            <w:r w:rsidR="008349D7" w:rsidRPr="003A12DA">
              <w:rPr>
                <w:color w:val="000000" w:themeColor="text1"/>
                <w:sz w:val="16"/>
                <w:szCs w:val="16"/>
              </w:rPr>
              <w:t xml:space="preserve"> </w:t>
            </w:r>
            <w:r w:rsidR="00B051F3" w:rsidRPr="003A12DA">
              <w:rPr>
                <w:color w:val="000000" w:themeColor="text1"/>
                <w:sz w:val="16"/>
                <w:szCs w:val="16"/>
              </w:rPr>
              <w:t>the harm that may occur from the hazard.</w:t>
            </w:r>
          </w:p>
          <w:p w14:paraId="6CE95EA4" w14:textId="39AB6DA1" w:rsidR="008349D7" w:rsidRPr="003A12DA" w:rsidRDefault="008349D7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FE0A0FB" w14:textId="6F006C87" w:rsidR="008349D7" w:rsidRPr="003A12DA" w:rsidRDefault="00A907C7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color w:val="000000" w:themeColor="text1"/>
                <w:sz w:val="16"/>
                <w:szCs w:val="16"/>
              </w:rPr>
              <w:t>For example: y</w:t>
            </w:r>
            <w:r w:rsidR="008349D7" w:rsidRPr="003A12DA">
              <w:rPr>
                <w:color w:val="000000" w:themeColor="text1"/>
                <w:sz w:val="16"/>
                <w:szCs w:val="16"/>
              </w:rPr>
              <w:t>oung people</w:t>
            </w:r>
            <w:r w:rsidR="006E4079" w:rsidRPr="003A12DA">
              <w:rPr>
                <w:color w:val="000000" w:themeColor="text1"/>
                <w:sz w:val="16"/>
                <w:szCs w:val="16"/>
              </w:rPr>
              <w:t>,</w:t>
            </w:r>
          </w:p>
          <w:p w14:paraId="778C8A22" w14:textId="7E506D47" w:rsidR="008349D7" w:rsidRPr="003A12DA" w:rsidRDefault="00A907C7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color w:val="000000" w:themeColor="text1"/>
                <w:sz w:val="16"/>
                <w:szCs w:val="16"/>
              </w:rPr>
              <w:t>leaders</w:t>
            </w:r>
            <w:r w:rsidR="008349D7" w:rsidRPr="003A12DA">
              <w:rPr>
                <w:color w:val="000000" w:themeColor="text1"/>
                <w:sz w:val="16"/>
                <w:szCs w:val="16"/>
              </w:rPr>
              <w:t xml:space="preserve">, </w:t>
            </w:r>
          </w:p>
          <w:p w14:paraId="659C2918" w14:textId="537D6CB2" w:rsidR="008349D7" w:rsidRPr="003A12DA" w:rsidRDefault="00A907C7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color w:val="000000" w:themeColor="text1"/>
                <w:sz w:val="16"/>
                <w:szCs w:val="16"/>
              </w:rPr>
              <w:t>visitors</w:t>
            </w:r>
          </w:p>
        </w:tc>
        <w:tc>
          <w:tcPr>
            <w:tcW w:w="7648" w:type="dxa"/>
            <w:shd w:val="clear" w:color="auto" w:fill="auto"/>
          </w:tcPr>
          <w:p w14:paraId="32E1698B" w14:textId="12B2083A" w:rsidR="008349D7" w:rsidRPr="003A12DA" w:rsidRDefault="008349D7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b/>
                <w:color w:val="000000" w:themeColor="text1"/>
                <w:sz w:val="16"/>
                <w:szCs w:val="16"/>
              </w:rPr>
              <w:t>Controls</w:t>
            </w:r>
            <w:r w:rsidR="00A907C7" w:rsidRPr="003A12DA">
              <w:rPr>
                <w:color w:val="000000" w:themeColor="text1"/>
                <w:sz w:val="16"/>
                <w:szCs w:val="16"/>
              </w:rPr>
              <w:t xml:space="preserve"> are w</w:t>
            </w:r>
            <w:r w:rsidRPr="003A12DA">
              <w:rPr>
                <w:color w:val="000000" w:themeColor="text1"/>
                <w:sz w:val="16"/>
                <w:szCs w:val="16"/>
              </w:rPr>
              <w:t xml:space="preserve">ays of making the activity safer by removing or reducing the risk from it.  </w:t>
            </w:r>
          </w:p>
          <w:p w14:paraId="0C9ABB96" w14:textId="0A80E4D8" w:rsidR="008349D7" w:rsidRPr="003A12DA" w:rsidRDefault="008349D7" w:rsidP="00A907C7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color w:val="000000" w:themeColor="text1"/>
                <w:sz w:val="16"/>
                <w:szCs w:val="16"/>
              </w:rPr>
              <w:t xml:space="preserve">For </w:t>
            </w:r>
            <w:r w:rsidR="00A907C7" w:rsidRPr="003A12DA">
              <w:rPr>
                <w:color w:val="000000" w:themeColor="text1"/>
                <w:sz w:val="16"/>
                <w:szCs w:val="16"/>
              </w:rPr>
              <w:t>example,</w:t>
            </w:r>
            <w:r w:rsidRPr="003A12DA">
              <w:rPr>
                <w:color w:val="000000" w:themeColor="text1"/>
                <w:sz w:val="16"/>
                <w:szCs w:val="16"/>
              </w:rPr>
              <w:t xml:space="preserve"> you </w:t>
            </w:r>
            <w:r w:rsidR="00A907C7" w:rsidRPr="003A12DA">
              <w:rPr>
                <w:color w:val="000000" w:themeColor="text1"/>
                <w:sz w:val="16"/>
                <w:szCs w:val="16"/>
              </w:rPr>
              <w:t xml:space="preserve">may </w:t>
            </w:r>
            <w:r w:rsidRPr="003A12DA">
              <w:rPr>
                <w:color w:val="000000" w:themeColor="text1"/>
                <w:sz w:val="16"/>
                <w:szCs w:val="16"/>
              </w:rPr>
              <w:t>use a different piece of equipment or you might change the way</w:t>
            </w:r>
            <w:r w:rsidR="00A907C7" w:rsidRPr="003A12DA">
              <w:rPr>
                <w:color w:val="000000" w:themeColor="text1"/>
                <w:sz w:val="16"/>
                <w:szCs w:val="16"/>
              </w:rPr>
              <w:t xml:space="preserve"> you do</w:t>
            </w:r>
            <w:r w:rsidRPr="003A12DA">
              <w:rPr>
                <w:color w:val="000000" w:themeColor="text1"/>
                <w:sz w:val="16"/>
                <w:szCs w:val="16"/>
              </w:rPr>
              <w:t xml:space="preserve"> the activity.</w:t>
            </w:r>
          </w:p>
        </w:tc>
        <w:tc>
          <w:tcPr>
            <w:tcW w:w="3407" w:type="dxa"/>
            <w:shd w:val="clear" w:color="auto" w:fill="auto"/>
          </w:tcPr>
          <w:p w14:paraId="72616228" w14:textId="78989349" w:rsidR="00A907C7" w:rsidRPr="003A12DA" w:rsidRDefault="008349D7" w:rsidP="00A907C7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color w:val="000000" w:themeColor="text1"/>
                <w:sz w:val="16"/>
                <w:szCs w:val="16"/>
              </w:rPr>
              <w:t xml:space="preserve">Keep </w:t>
            </w:r>
            <w:r w:rsidRPr="003A12DA">
              <w:rPr>
                <w:b/>
                <w:color w:val="000000" w:themeColor="text1"/>
                <w:sz w:val="16"/>
                <w:szCs w:val="16"/>
              </w:rPr>
              <w:t>checking</w:t>
            </w:r>
            <w:r w:rsidRPr="003A12DA">
              <w:rPr>
                <w:color w:val="000000" w:themeColor="text1"/>
                <w:sz w:val="16"/>
                <w:szCs w:val="16"/>
              </w:rPr>
              <w:t xml:space="preserve"> throughout the activity in case you need to change </w:t>
            </w:r>
            <w:r w:rsidR="00A907C7" w:rsidRPr="003A12DA">
              <w:rPr>
                <w:color w:val="000000" w:themeColor="text1"/>
                <w:sz w:val="16"/>
                <w:szCs w:val="16"/>
              </w:rPr>
              <w:t xml:space="preserve">what you’re doing </w:t>
            </w:r>
            <w:r w:rsidRPr="003A12DA">
              <w:rPr>
                <w:color w:val="000000" w:themeColor="text1"/>
                <w:sz w:val="16"/>
                <w:szCs w:val="16"/>
              </w:rPr>
              <w:t xml:space="preserve">or even </w:t>
            </w:r>
            <w:r w:rsidRPr="003A12DA">
              <w:rPr>
                <w:b/>
                <w:color w:val="000000" w:themeColor="text1"/>
                <w:sz w:val="16"/>
                <w:szCs w:val="16"/>
              </w:rPr>
              <w:t>stop</w:t>
            </w:r>
            <w:r w:rsidRPr="003A12DA">
              <w:rPr>
                <w:color w:val="000000" w:themeColor="text1"/>
                <w:sz w:val="16"/>
                <w:szCs w:val="16"/>
              </w:rPr>
              <w:t xml:space="preserve"> </w:t>
            </w:r>
            <w:r w:rsidR="00A907C7" w:rsidRPr="003A12DA">
              <w:rPr>
                <w:color w:val="000000" w:themeColor="text1"/>
                <w:sz w:val="16"/>
                <w:szCs w:val="16"/>
              </w:rPr>
              <w:t>the activity.</w:t>
            </w:r>
            <w:r w:rsidR="006E4079" w:rsidRPr="003A12DA">
              <w:rPr>
                <w:color w:val="000000" w:themeColor="text1"/>
                <w:sz w:val="16"/>
                <w:szCs w:val="16"/>
              </w:rPr>
              <w:t xml:space="preserve"> </w:t>
            </w:r>
          </w:p>
          <w:p w14:paraId="271B24EA" w14:textId="6164C834" w:rsidR="008349D7" w:rsidRPr="003A12DA" w:rsidRDefault="006E4079" w:rsidP="00A907C7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color w:val="000000" w:themeColor="text1"/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3A12DA" w:rsidRPr="001B64F7" w14:paraId="2BB12794" w14:textId="77777777" w:rsidTr="00991667">
        <w:trPr>
          <w:trHeight w:val="769"/>
        </w:trPr>
        <w:tc>
          <w:tcPr>
            <w:tcW w:w="2840" w:type="dxa"/>
            <w:shd w:val="clear" w:color="auto" w:fill="auto"/>
          </w:tcPr>
          <w:p w14:paraId="4ADB1BC8" w14:textId="018C856D" w:rsidR="00D12DD7" w:rsidRPr="001B64F7" w:rsidRDefault="00D12DD7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Site features </w:t>
            </w:r>
            <w:r w:rsidR="0091226B" w:rsidRPr="001B64F7">
              <w:rPr>
                <w:b/>
                <w:color w:val="2E74B5" w:themeColor="accent1" w:themeShade="BF"/>
                <w:sz w:val="18"/>
                <w:szCs w:val="18"/>
              </w:rPr>
              <w:t>–</w:t>
            </w: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 </w:t>
            </w:r>
          </w:p>
          <w:p w14:paraId="7DB60FFA" w14:textId="77777777" w:rsidR="0091226B" w:rsidRPr="001B64F7" w:rsidRDefault="0091226B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Risk of injuries from:</w:t>
            </w:r>
          </w:p>
          <w:p w14:paraId="0896408C" w14:textId="3C4F07D9" w:rsidR="004F3951" w:rsidRPr="001B64F7" w:rsidRDefault="004F3951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Slips, trips &amp; falls; trees falling; </w:t>
            </w:r>
          </w:p>
        </w:tc>
        <w:tc>
          <w:tcPr>
            <w:tcW w:w="1556" w:type="dxa"/>
            <w:shd w:val="clear" w:color="auto" w:fill="auto"/>
          </w:tcPr>
          <w:p w14:paraId="0736FBC0" w14:textId="6583E166" w:rsidR="00D12DD7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All present</w:t>
            </w:r>
          </w:p>
        </w:tc>
        <w:tc>
          <w:tcPr>
            <w:tcW w:w="7648" w:type="dxa"/>
            <w:shd w:val="clear" w:color="auto" w:fill="auto"/>
          </w:tcPr>
          <w:p w14:paraId="062F07A8" w14:textId="77777777" w:rsidR="00610801" w:rsidRPr="00991667" w:rsidRDefault="0091226B" w:rsidP="00991667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Check out the access to site, the boundaries and any features that may present a risk – for example: activity areas, rock edges, rivers, ponds/lakes</w:t>
            </w:r>
            <w:r w:rsidR="00610801" w:rsidRPr="00991667">
              <w:rPr>
                <w:color w:val="2E74B5" w:themeColor="accent1" w:themeShade="BF"/>
                <w:sz w:val="18"/>
                <w:szCs w:val="18"/>
              </w:rPr>
              <w:t>.</w:t>
            </w:r>
          </w:p>
          <w:p w14:paraId="35422D85" w14:textId="77777777" w:rsidR="00C76899" w:rsidRPr="00991667" w:rsidRDefault="00C76899" w:rsidP="00991667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Be clear on arrival if any areas are out of bounds to campers when unsupervised</w:t>
            </w:r>
          </w:p>
          <w:p w14:paraId="6364B3C3" w14:textId="19ECB182" w:rsidR="00AA114F" w:rsidRPr="00991667" w:rsidRDefault="00AA114F" w:rsidP="00991667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Ensure appropriate footwear is worn at all times. Avoid </w:t>
            </w:r>
            <w:r w:rsidR="5A3DCC7F" w:rsidRPr="00991667">
              <w:rPr>
                <w:color w:val="2E74B5" w:themeColor="accent1" w:themeShade="BF"/>
                <w:sz w:val="18"/>
                <w:szCs w:val="18"/>
              </w:rPr>
              <w:t>bare feet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 unless activity specific.</w:t>
            </w:r>
          </w:p>
        </w:tc>
        <w:tc>
          <w:tcPr>
            <w:tcW w:w="3407" w:type="dxa"/>
            <w:shd w:val="clear" w:color="auto" w:fill="auto"/>
          </w:tcPr>
          <w:p w14:paraId="295136D4" w14:textId="7B9E6272" w:rsidR="00D12DD7" w:rsidRPr="001B64F7" w:rsidRDefault="00D12DD7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0DF448AD" w14:textId="77777777" w:rsidTr="00991667">
        <w:trPr>
          <w:trHeight w:val="568"/>
        </w:trPr>
        <w:tc>
          <w:tcPr>
            <w:tcW w:w="2840" w:type="dxa"/>
            <w:shd w:val="clear" w:color="auto" w:fill="auto"/>
          </w:tcPr>
          <w:p w14:paraId="3A01E6F1" w14:textId="76111460" w:rsidR="00370A7E" w:rsidRPr="001B64F7" w:rsidRDefault="00370A7E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>Water &amp; Waste</w:t>
            </w:r>
            <w:r w:rsidR="00F909B6"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 – </w:t>
            </w:r>
          </w:p>
          <w:p w14:paraId="1669C675" w14:textId="401D41C6" w:rsidR="00F909B6" w:rsidRPr="001B64F7" w:rsidRDefault="00F909B6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Infection &amp; vermin</w:t>
            </w:r>
          </w:p>
        </w:tc>
        <w:tc>
          <w:tcPr>
            <w:tcW w:w="1556" w:type="dxa"/>
            <w:shd w:val="clear" w:color="auto" w:fill="auto"/>
          </w:tcPr>
          <w:p w14:paraId="72EF3CEF" w14:textId="0F6AEAB0" w:rsidR="00370A7E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All present</w:t>
            </w:r>
          </w:p>
        </w:tc>
        <w:tc>
          <w:tcPr>
            <w:tcW w:w="7648" w:type="dxa"/>
            <w:shd w:val="clear" w:color="auto" w:fill="auto"/>
          </w:tcPr>
          <w:p w14:paraId="56ADC058" w14:textId="77777777" w:rsidR="00370A7E" w:rsidRPr="00991667" w:rsidRDefault="0091226B" w:rsidP="00991667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Is there an appropriate source of fresh, drinkable water?</w:t>
            </w:r>
          </w:p>
          <w:p w14:paraId="5F019322" w14:textId="5A7B64E9" w:rsidR="0091226B" w:rsidRPr="00991667" w:rsidRDefault="0091226B" w:rsidP="00991667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What system/area is in place for disposing of waste water and food and packaging?</w:t>
            </w:r>
          </w:p>
        </w:tc>
        <w:tc>
          <w:tcPr>
            <w:tcW w:w="3407" w:type="dxa"/>
            <w:shd w:val="clear" w:color="auto" w:fill="auto"/>
          </w:tcPr>
          <w:p w14:paraId="5A76785C" w14:textId="77777777" w:rsidR="00370A7E" w:rsidRPr="001B64F7" w:rsidRDefault="00370A7E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130A60F4" w14:textId="77777777" w:rsidTr="00991667">
        <w:trPr>
          <w:trHeight w:val="769"/>
        </w:trPr>
        <w:tc>
          <w:tcPr>
            <w:tcW w:w="2840" w:type="dxa"/>
            <w:shd w:val="clear" w:color="auto" w:fill="auto"/>
          </w:tcPr>
          <w:p w14:paraId="7F61D339" w14:textId="4AD2EEE5" w:rsidR="00370A7E" w:rsidRPr="001B64F7" w:rsidRDefault="00370A7E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>Toilets</w:t>
            </w:r>
            <w:r w:rsidR="00F909B6"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 &amp; showers</w:t>
            </w:r>
            <w:r w:rsidR="00F047AC"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 - </w:t>
            </w:r>
          </w:p>
          <w:p w14:paraId="63755236" w14:textId="70AC1B82" w:rsidR="00F047AC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Safeguarding issues,</w:t>
            </w:r>
          </w:p>
          <w:p w14:paraId="7D60057C" w14:textId="72F308F9" w:rsidR="00F047AC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Waterborne disease</w:t>
            </w:r>
          </w:p>
        </w:tc>
        <w:tc>
          <w:tcPr>
            <w:tcW w:w="1556" w:type="dxa"/>
            <w:shd w:val="clear" w:color="auto" w:fill="auto"/>
          </w:tcPr>
          <w:p w14:paraId="67BF6E6A" w14:textId="5D77A406" w:rsidR="00370A7E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Young people and leaders </w:t>
            </w:r>
          </w:p>
        </w:tc>
        <w:tc>
          <w:tcPr>
            <w:tcW w:w="7648" w:type="dxa"/>
            <w:shd w:val="clear" w:color="auto" w:fill="auto"/>
          </w:tcPr>
          <w:p w14:paraId="47B19FA4" w14:textId="179CC7F7" w:rsidR="00370A7E" w:rsidRPr="00991667" w:rsidRDefault="00F909B6" w:rsidP="00991667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Ensure toilet facilities provide appropriate use by dividing sexes and adults/YP </w:t>
            </w:r>
            <w:r w:rsidR="00DA5BE6" w:rsidRPr="00991667">
              <w:rPr>
                <w:color w:val="2E74B5" w:themeColor="accent1" w:themeShade="BF"/>
                <w:sz w:val="18"/>
                <w:szCs w:val="18"/>
              </w:rPr>
              <w:t>as much as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 possible.</w:t>
            </w:r>
          </w:p>
          <w:p w14:paraId="35FBC8D4" w14:textId="5E6BF474" w:rsidR="00F909B6" w:rsidRPr="00991667" w:rsidRDefault="00F909B6" w:rsidP="00991667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Check with the site how the</w:t>
            </w:r>
            <w:r w:rsidR="00DA5BE6" w:rsidRPr="00991667">
              <w:rPr>
                <w:color w:val="2E74B5" w:themeColor="accent1" w:themeShade="BF"/>
                <w:sz w:val="18"/>
                <w:szCs w:val="18"/>
              </w:rPr>
              <w:t>y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 are they adequately managed for the risk of Legionella?</w:t>
            </w:r>
          </w:p>
        </w:tc>
        <w:tc>
          <w:tcPr>
            <w:tcW w:w="3407" w:type="dxa"/>
            <w:shd w:val="clear" w:color="auto" w:fill="auto"/>
          </w:tcPr>
          <w:p w14:paraId="17542B35" w14:textId="77777777" w:rsidR="00370A7E" w:rsidRPr="001B64F7" w:rsidRDefault="00370A7E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312EA313" w14:textId="77777777" w:rsidTr="00991667">
        <w:trPr>
          <w:trHeight w:val="812"/>
        </w:trPr>
        <w:tc>
          <w:tcPr>
            <w:tcW w:w="2840" w:type="dxa"/>
            <w:shd w:val="clear" w:color="auto" w:fill="auto"/>
          </w:tcPr>
          <w:p w14:paraId="00236079" w14:textId="77777777" w:rsidR="00370A7E" w:rsidRPr="001B64F7" w:rsidRDefault="00433940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>Vehicles &amp; people</w:t>
            </w:r>
          </w:p>
          <w:p w14:paraId="4E100087" w14:textId="72D95DDC" w:rsidR="00433940" w:rsidRPr="001B64F7" w:rsidRDefault="00433940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Risk of collision &amp; injury</w:t>
            </w:r>
          </w:p>
        </w:tc>
        <w:tc>
          <w:tcPr>
            <w:tcW w:w="1556" w:type="dxa"/>
            <w:shd w:val="clear" w:color="auto" w:fill="auto"/>
          </w:tcPr>
          <w:p w14:paraId="56F12C2F" w14:textId="57EA6EBB" w:rsidR="00370A7E" w:rsidRPr="001B64F7" w:rsidRDefault="00433940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All present</w:t>
            </w:r>
          </w:p>
        </w:tc>
        <w:tc>
          <w:tcPr>
            <w:tcW w:w="7648" w:type="dxa"/>
            <w:shd w:val="clear" w:color="auto" w:fill="auto"/>
          </w:tcPr>
          <w:p w14:paraId="2369A239" w14:textId="77777777" w:rsidR="00370A7E" w:rsidRPr="00991667" w:rsidRDefault="00C42A70" w:rsidP="00991667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Restrict </w:t>
            </w:r>
            <w:r w:rsidR="00D75083" w:rsidRPr="00991667">
              <w:rPr>
                <w:color w:val="2E74B5" w:themeColor="accent1" w:themeShade="BF"/>
                <w:sz w:val="18"/>
                <w:szCs w:val="18"/>
              </w:rPr>
              <w:t xml:space="preserve">vehicle 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>access to pedestrian areas as much as possible</w:t>
            </w:r>
            <w:r w:rsidR="00D75083" w:rsidRPr="00991667">
              <w:rPr>
                <w:color w:val="2E74B5" w:themeColor="accent1" w:themeShade="BF"/>
                <w:sz w:val="18"/>
                <w:szCs w:val="18"/>
              </w:rPr>
              <w:t>.</w:t>
            </w:r>
          </w:p>
          <w:p w14:paraId="4166E71C" w14:textId="77777777" w:rsidR="00D75083" w:rsidRPr="00991667" w:rsidRDefault="00D75083" w:rsidP="00991667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YP to carry kit to camping area. Make more than one trip if needed.</w:t>
            </w:r>
          </w:p>
          <w:p w14:paraId="06CC299B" w14:textId="77777777" w:rsidR="00D75083" w:rsidRPr="00991667" w:rsidRDefault="00D75083" w:rsidP="00991667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Use trolleys if provided</w:t>
            </w:r>
          </w:p>
          <w:p w14:paraId="7D38EB8D" w14:textId="0FC26287" w:rsidR="00D75083" w:rsidRPr="00991667" w:rsidRDefault="00D75083" w:rsidP="00991667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Create a traffic team to manage vehicles if use is unavoidable.</w:t>
            </w:r>
          </w:p>
        </w:tc>
        <w:tc>
          <w:tcPr>
            <w:tcW w:w="3407" w:type="dxa"/>
            <w:shd w:val="clear" w:color="auto" w:fill="auto"/>
          </w:tcPr>
          <w:p w14:paraId="0BB17052" w14:textId="77777777" w:rsidR="00370A7E" w:rsidRPr="001B64F7" w:rsidRDefault="00370A7E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0F09E23E" w14:textId="77777777" w:rsidTr="00991667">
        <w:trPr>
          <w:trHeight w:val="678"/>
        </w:trPr>
        <w:tc>
          <w:tcPr>
            <w:tcW w:w="2840" w:type="dxa"/>
            <w:shd w:val="clear" w:color="auto" w:fill="auto"/>
          </w:tcPr>
          <w:p w14:paraId="41DB652D" w14:textId="6164DE8C" w:rsidR="004B7331" w:rsidRPr="001B64F7" w:rsidRDefault="00F26596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>Heavy loads and items</w:t>
            </w: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 - Back or other injuries to adults and YP</w:t>
            </w:r>
          </w:p>
        </w:tc>
        <w:tc>
          <w:tcPr>
            <w:tcW w:w="1556" w:type="dxa"/>
            <w:shd w:val="clear" w:color="auto" w:fill="auto"/>
          </w:tcPr>
          <w:p w14:paraId="18C5467E" w14:textId="6DA14D01" w:rsidR="002C5F0E" w:rsidRPr="001B64F7" w:rsidRDefault="004B7331" w:rsidP="001B64F7">
            <w:pPr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All present</w:t>
            </w:r>
          </w:p>
        </w:tc>
        <w:tc>
          <w:tcPr>
            <w:tcW w:w="7648" w:type="dxa"/>
            <w:shd w:val="clear" w:color="auto" w:fill="auto"/>
          </w:tcPr>
          <w:p w14:paraId="0EE10163" w14:textId="3410CEBE" w:rsidR="005118C5" w:rsidRPr="00991667" w:rsidRDefault="005118C5" w:rsidP="00991667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Get kit as close to destination by vehicle, if possible</w:t>
            </w:r>
            <w:r w:rsidR="00604AAD" w:rsidRPr="00991667">
              <w:rPr>
                <w:color w:val="2E74B5" w:themeColor="accent1" w:themeShade="BF"/>
                <w:sz w:val="18"/>
                <w:szCs w:val="18"/>
              </w:rPr>
              <w:t xml:space="preserve"> – preferably before the YP arrive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>.</w:t>
            </w:r>
          </w:p>
          <w:p w14:paraId="03D82100" w14:textId="1576A58A" w:rsidR="00604AAD" w:rsidRPr="00991667" w:rsidRDefault="005118C5" w:rsidP="00991667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Sp</w:t>
            </w:r>
            <w:r w:rsidR="007B6BE0" w:rsidRPr="00991667">
              <w:rPr>
                <w:color w:val="2E74B5" w:themeColor="accent1" w:themeShade="BF"/>
                <w:sz w:val="18"/>
                <w:szCs w:val="18"/>
              </w:rPr>
              <w:t>l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it loads down to smaller bits if possible. </w:t>
            </w:r>
          </w:p>
          <w:p w14:paraId="22985199" w14:textId="77777777" w:rsidR="005118C5" w:rsidRPr="00991667" w:rsidRDefault="005118C5" w:rsidP="00991667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Supervise YP carrying bigger items – use a trolley if available.</w:t>
            </w:r>
          </w:p>
          <w:p w14:paraId="2860D539" w14:textId="77777777" w:rsidR="0009213D" w:rsidRPr="00991667" w:rsidRDefault="005118C5" w:rsidP="00991667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Remind people how to lift and carry safely.</w:t>
            </w:r>
          </w:p>
          <w:p w14:paraId="632E0CC3" w14:textId="7DD3B25A" w:rsidR="00AC0D0E" w:rsidRPr="00991667" w:rsidRDefault="009C3A19" w:rsidP="00991667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All lifting and dropping of heavy tents </w:t>
            </w:r>
            <w:r w:rsidR="00B414F4" w:rsidRPr="00991667">
              <w:rPr>
                <w:color w:val="2E74B5" w:themeColor="accent1" w:themeShade="BF"/>
                <w:sz w:val="18"/>
                <w:szCs w:val="18"/>
              </w:rPr>
              <w:t xml:space="preserve">and other items 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>to be supervised by adults</w:t>
            </w:r>
          </w:p>
        </w:tc>
        <w:tc>
          <w:tcPr>
            <w:tcW w:w="3407" w:type="dxa"/>
            <w:shd w:val="clear" w:color="auto" w:fill="auto"/>
          </w:tcPr>
          <w:p w14:paraId="78AC8F7F" w14:textId="77777777" w:rsidR="002C5F0E" w:rsidRPr="001B64F7" w:rsidRDefault="002C5F0E" w:rsidP="001B64F7">
            <w:pPr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4B8ED890" w14:textId="77777777" w:rsidTr="00991667">
        <w:trPr>
          <w:trHeight w:val="1170"/>
        </w:trPr>
        <w:tc>
          <w:tcPr>
            <w:tcW w:w="2840" w:type="dxa"/>
            <w:shd w:val="clear" w:color="auto" w:fill="auto"/>
          </w:tcPr>
          <w:p w14:paraId="57A6E907" w14:textId="2D409C94" w:rsidR="00433940" w:rsidRPr="001B64F7" w:rsidRDefault="00370A7E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>Tentage, guy lines, trip hazards, Items stored at low level</w:t>
            </w: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 </w:t>
            </w:r>
            <w:r w:rsidR="00433940" w:rsidRPr="001B64F7">
              <w:rPr>
                <w:color w:val="2E74B5" w:themeColor="accent1" w:themeShade="BF"/>
                <w:sz w:val="18"/>
                <w:szCs w:val="18"/>
              </w:rPr>
              <w:t>–</w:t>
            </w: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 </w:t>
            </w:r>
          </w:p>
          <w:p w14:paraId="75B70B21" w14:textId="33E9A8A0" w:rsidR="00370A7E" w:rsidRPr="001B64F7" w:rsidRDefault="00370A7E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Tripping o</w:t>
            </w:r>
            <w:r w:rsidR="00433940" w:rsidRPr="001B64F7">
              <w:rPr>
                <w:color w:val="2E74B5" w:themeColor="accent1" w:themeShade="BF"/>
                <w:sz w:val="18"/>
                <w:szCs w:val="18"/>
              </w:rPr>
              <w:t>n</w:t>
            </w: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 guy lines and tent pegs, boxes, natural items</w:t>
            </w:r>
          </w:p>
        </w:tc>
        <w:tc>
          <w:tcPr>
            <w:tcW w:w="1556" w:type="dxa"/>
            <w:shd w:val="clear" w:color="auto" w:fill="auto"/>
          </w:tcPr>
          <w:p w14:paraId="0A32F1B8" w14:textId="77777777" w:rsidR="00370A7E" w:rsidRPr="001B64F7" w:rsidRDefault="00370A7E" w:rsidP="001B64F7">
            <w:pPr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Young people and leaders</w:t>
            </w:r>
          </w:p>
        </w:tc>
        <w:tc>
          <w:tcPr>
            <w:tcW w:w="7648" w:type="dxa"/>
            <w:shd w:val="clear" w:color="auto" w:fill="auto"/>
          </w:tcPr>
          <w:p w14:paraId="6066BE52" w14:textId="3047E22F" w:rsidR="00370A7E" w:rsidRPr="00991667" w:rsidRDefault="00370A7E" w:rsidP="00991667">
            <w:pPr>
              <w:tabs>
                <w:tab w:val="left" w:pos="173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Instruct and enforce “No running” rules around tents and inside mess tents</w:t>
            </w:r>
          </w:p>
          <w:p w14:paraId="7E9472B0" w14:textId="4A5B398A" w:rsidR="00370A7E" w:rsidRPr="00991667" w:rsidRDefault="00370A7E" w:rsidP="00991667">
            <w:pPr>
              <w:tabs>
                <w:tab w:val="left" w:pos="173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Choose play areas clear of obstructions, sharp items, rabbit holes, rocks, logs etc or remove obstructions.</w:t>
            </w:r>
          </w:p>
          <w:p w14:paraId="57972D00" w14:textId="1C4C2CD8" w:rsidR="00370A7E" w:rsidRPr="00991667" w:rsidRDefault="00370A7E" w:rsidP="00991667">
            <w:pPr>
              <w:tabs>
                <w:tab w:val="left" w:pos="173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Keep away from thistles/</w:t>
            </w:r>
            <w:r w:rsidR="00336B4D" w:rsidRPr="00991667">
              <w:rPr>
                <w:color w:val="2E74B5" w:themeColor="accent1" w:themeShade="BF"/>
                <w:sz w:val="18"/>
                <w:szCs w:val="18"/>
              </w:rPr>
              <w:t>s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>tinging nettles/barbed fence wire/ponds.  Keep YP out of ditches etc if unsupervised</w:t>
            </w:r>
          </w:p>
        </w:tc>
        <w:tc>
          <w:tcPr>
            <w:tcW w:w="3407" w:type="dxa"/>
            <w:shd w:val="clear" w:color="auto" w:fill="auto"/>
          </w:tcPr>
          <w:p w14:paraId="5DA63011" w14:textId="77777777" w:rsidR="00370A7E" w:rsidRPr="001B64F7" w:rsidRDefault="00370A7E" w:rsidP="001B64F7">
            <w:pPr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37339466" w14:textId="77777777" w:rsidTr="00991667">
        <w:trPr>
          <w:trHeight w:val="698"/>
        </w:trPr>
        <w:tc>
          <w:tcPr>
            <w:tcW w:w="2840" w:type="dxa"/>
            <w:shd w:val="clear" w:color="auto" w:fill="auto"/>
          </w:tcPr>
          <w:p w14:paraId="76F5719B" w14:textId="3E31417F" w:rsidR="003C336D" w:rsidRPr="001B64F7" w:rsidRDefault="00F26596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>Mallets striking Tent pegs</w:t>
            </w:r>
            <w:r w:rsidR="0028776B"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 – </w:t>
            </w:r>
          </w:p>
          <w:p w14:paraId="3336A20B" w14:textId="77777777" w:rsidR="0028776B" w:rsidRPr="001B64F7" w:rsidRDefault="0028776B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Slippage of mallet</w:t>
            </w:r>
          </w:p>
          <w:p w14:paraId="108E073E" w14:textId="51F350FE" w:rsidR="0028776B" w:rsidRPr="001B64F7" w:rsidRDefault="0028776B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Struck by mallet</w:t>
            </w:r>
          </w:p>
        </w:tc>
        <w:tc>
          <w:tcPr>
            <w:tcW w:w="1556" w:type="dxa"/>
            <w:shd w:val="clear" w:color="auto" w:fill="auto"/>
          </w:tcPr>
          <w:p w14:paraId="33B8992F" w14:textId="1CACE718" w:rsidR="003C336D" w:rsidRPr="001B64F7" w:rsidRDefault="003C336D" w:rsidP="001B64F7">
            <w:pPr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All present</w:t>
            </w:r>
          </w:p>
        </w:tc>
        <w:tc>
          <w:tcPr>
            <w:tcW w:w="7648" w:type="dxa"/>
            <w:shd w:val="clear" w:color="auto" w:fill="auto"/>
          </w:tcPr>
          <w:p w14:paraId="2AE16A1B" w14:textId="7CF39199" w:rsidR="005118C5" w:rsidRPr="00991667" w:rsidRDefault="005118C5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Adults to supervise</w:t>
            </w:r>
            <w:r w:rsidR="007B6BE0" w:rsidRPr="00991667">
              <w:rPr>
                <w:color w:val="2E74B5" w:themeColor="accent1" w:themeShade="BF"/>
                <w:sz w:val="18"/>
                <w:szCs w:val="18"/>
              </w:rPr>
              <w:t xml:space="preserve"> activity and 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to check mallets </w:t>
            </w:r>
            <w:r w:rsidR="007B6BE0" w:rsidRPr="00991667">
              <w:rPr>
                <w:color w:val="2E74B5" w:themeColor="accent1" w:themeShade="BF"/>
                <w:sz w:val="18"/>
                <w:szCs w:val="18"/>
              </w:rPr>
              <w:t xml:space="preserve">are 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in good condition and not </w:t>
            </w:r>
            <w:proofErr w:type="spellStart"/>
            <w:r w:rsidRPr="00991667">
              <w:rPr>
                <w:color w:val="2E74B5" w:themeColor="accent1" w:themeShade="BF"/>
                <w:sz w:val="18"/>
                <w:szCs w:val="18"/>
              </w:rPr>
              <w:t>loose</w:t>
            </w:r>
            <w:proofErr w:type="spellEnd"/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 or split.</w:t>
            </w:r>
            <w:r w:rsidR="007B6BE0" w:rsidRPr="00991667">
              <w:rPr>
                <w:color w:val="2E74B5" w:themeColor="accent1" w:themeShade="BF"/>
                <w:sz w:val="18"/>
                <w:szCs w:val="18"/>
              </w:rPr>
              <w:t xml:space="preserve">  Instruction on how to correctly put pegs in.</w:t>
            </w:r>
          </w:p>
          <w:p w14:paraId="1CEA0F79" w14:textId="082FD4E6" w:rsidR="005118C5" w:rsidRPr="00991667" w:rsidRDefault="005118C5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Check tent pegs </w:t>
            </w:r>
            <w:r w:rsidR="007B6BE0" w:rsidRPr="00991667">
              <w:rPr>
                <w:color w:val="2E74B5" w:themeColor="accent1" w:themeShade="BF"/>
                <w:sz w:val="18"/>
                <w:szCs w:val="18"/>
              </w:rPr>
              <w:t xml:space="preserve">are 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>suitable size and condition for the tent guy.</w:t>
            </w:r>
          </w:p>
          <w:p w14:paraId="651DD55D" w14:textId="29431D44" w:rsidR="00AC0D0E" w:rsidRPr="00991667" w:rsidRDefault="00AC0D0E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Ensure other YP are standing safely away</w:t>
            </w:r>
            <w:r w:rsidR="007B6BE0" w:rsidRPr="00991667">
              <w:rPr>
                <w:color w:val="2E74B5" w:themeColor="accent1" w:themeShade="BF"/>
                <w:sz w:val="18"/>
                <w:szCs w:val="18"/>
              </w:rPr>
              <w:t>.</w:t>
            </w:r>
          </w:p>
        </w:tc>
        <w:tc>
          <w:tcPr>
            <w:tcW w:w="3407" w:type="dxa"/>
            <w:shd w:val="clear" w:color="auto" w:fill="auto"/>
          </w:tcPr>
          <w:p w14:paraId="71467641" w14:textId="77777777" w:rsidR="003C336D" w:rsidRPr="001B64F7" w:rsidRDefault="003C336D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37FED279" w14:textId="77777777" w:rsidTr="00991667">
        <w:trPr>
          <w:trHeight w:val="698"/>
        </w:trPr>
        <w:tc>
          <w:tcPr>
            <w:tcW w:w="2840" w:type="dxa"/>
            <w:shd w:val="clear" w:color="auto" w:fill="auto"/>
          </w:tcPr>
          <w:p w14:paraId="0C64E6B1" w14:textId="4CF8C9C8" w:rsidR="00DF3D34" w:rsidRPr="001B64F7" w:rsidRDefault="00DF3D34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lastRenderedPageBreak/>
              <w:t>Sleeping facilities</w:t>
            </w:r>
            <w:r w:rsidR="00F047AC"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 -</w:t>
            </w:r>
          </w:p>
          <w:p w14:paraId="1906F669" w14:textId="1F459F30" w:rsidR="00F047AC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Safeguarding issues</w:t>
            </w:r>
          </w:p>
        </w:tc>
        <w:tc>
          <w:tcPr>
            <w:tcW w:w="1556" w:type="dxa"/>
            <w:shd w:val="clear" w:color="auto" w:fill="auto"/>
          </w:tcPr>
          <w:p w14:paraId="3B27D783" w14:textId="1F09544D" w:rsidR="00DF3D34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Young people and leaders </w:t>
            </w:r>
          </w:p>
        </w:tc>
        <w:tc>
          <w:tcPr>
            <w:tcW w:w="7648" w:type="dxa"/>
            <w:shd w:val="clear" w:color="auto" w:fill="auto"/>
          </w:tcPr>
          <w:p w14:paraId="02838D5E" w14:textId="5B3FF350" w:rsidR="00DF3D34" w:rsidRPr="00991667" w:rsidRDefault="00CA4061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Ensure sleeping facilities provide appropriate divi</w:t>
            </w:r>
            <w:r w:rsidR="00C76899" w:rsidRPr="00991667">
              <w:rPr>
                <w:color w:val="2E74B5" w:themeColor="accent1" w:themeShade="BF"/>
                <w:sz w:val="18"/>
                <w:szCs w:val="18"/>
              </w:rPr>
              <w:t>s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>ion of adults and YP.</w:t>
            </w:r>
          </w:p>
        </w:tc>
        <w:tc>
          <w:tcPr>
            <w:tcW w:w="3407" w:type="dxa"/>
            <w:shd w:val="clear" w:color="auto" w:fill="auto"/>
          </w:tcPr>
          <w:p w14:paraId="0BD2FB49" w14:textId="77777777" w:rsidR="00DF3D34" w:rsidRPr="001B64F7" w:rsidRDefault="00DF3D34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7253301C" w14:textId="77777777" w:rsidTr="00991667">
        <w:trPr>
          <w:trHeight w:val="698"/>
        </w:trPr>
        <w:tc>
          <w:tcPr>
            <w:tcW w:w="2840" w:type="dxa"/>
            <w:shd w:val="clear" w:color="auto" w:fill="auto"/>
          </w:tcPr>
          <w:p w14:paraId="738CA303" w14:textId="2D37D798" w:rsidR="00370A7E" w:rsidRPr="001B64F7" w:rsidRDefault="00370A7E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>Food</w:t>
            </w:r>
            <w:r w:rsidR="00F047AC"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 – </w:t>
            </w:r>
          </w:p>
          <w:p w14:paraId="3F0FE0C2" w14:textId="5CED0851" w:rsidR="00F047AC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Food poisoning</w:t>
            </w:r>
          </w:p>
        </w:tc>
        <w:tc>
          <w:tcPr>
            <w:tcW w:w="1556" w:type="dxa"/>
            <w:shd w:val="clear" w:color="auto" w:fill="auto"/>
          </w:tcPr>
          <w:p w14:paraId="5F2E3A2E" w14:textId="79E98397" w:rsidR="00370A7E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Young people and leaders </w:t>
            </w:r>
          </w:p>
        </w:tc>
        <w:tc>
          <w:tcPr>
            <w:tcW w:w="7648" w:type="dxa"/>
            <w:shd w:val="clear" w:color="auto" w:fill="auto"/>
          </w:tcPr>
          <w:p w14:paraId="6E09CF06" w14:textId="77777777" w:rsidR="00370A7E" w:rsidRPr="00991667" w:rsidRDefault="00655BBF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Plan menu to suit facilities available.</w:t>
            </w:r>
          </w:p>
          <w:p w14:paraId="558F6BBD" w14:textId="516C6882" w:rsidR="00655BBF" w:rsidRPr="00991667" w:rsidRDefault="00655BBF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Ensure correct storage of food.</w:t>
            </w:r>
          </w:p>
          <w:p w14:paraId="0B7AF066" w14:textId="3C0F57D7" w:rsidR="00655BBF" w:rsidRPr="00991667" w:rsidRDefault="001E059D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All</w:t>
            </w:r>
            <w:r w:rsidR="00C76899" w:rsidRPr="00991667">
              <w:rPr>
                <w:color w:val="2E74B5" w:themeColor="accent1" w:themeShade="BF"/>
                <w:sz w:val="18"/>
                <w:szCs w:val="18"/>
              </w:rPr>
              <w:t xml:space="preserve"> to clean hands thoroughly before preparing or consuming food </w:t>
            </w:r>
          </w:p>
        </w:tc>
        <w:tc>
          <w:tcPr>
            <w:tcW w:w="3407" w:type="dxa"/>
            <w:shd w:val="clear" w:color="auto" w:fill="auto"/>
          </w:tcPr>
          <w:p w14:paraId="06652BEF" w14:textId="77777777" w:rsidR="00370A7E" w:rsidRPr="001B64F7" w:rsidRDefault="00370A7E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394635DA" w14:textId="77777777" w:rsidTr="00991667">
        <w:trPr>
          <w:trHeight w:val="698"/>
        </w:trPr>
        <w:tc>
          <w:tcPr>
            <w:tcW w:w="2840" w:type="dxa"/>
          </w:tcPr>
          <w:p w14:paraId="14681B03" w14:textId="4F822524" w:rsidR="001E059D" w:rsidRPr="001B64F7" w:rsidRDefault="001E059D" w:rsidP="001B64F7">
            <w:pPr>
              <w:rPr>
                <w:rFonts w:cs="Arial"/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b/>
                <w:color w:val="2E74B5" w:themeColor="accent1" w:themeShade="BF"/>
                <w:sz w:val="18"/>
                <w:szCs w:val="18"/>
              </w:rPr>
              <w:t xml:space="preserve">Tables – </w:t>
            </w:r>
          </w:p>
          <w:p w14:paraId="613AAC1A" w14:textId="7C15B106" w:rsidR="001E059D" w:rsidRPr="001B64F7" w:rsidRDefault="001E059D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Risk of collapse during cooking and activity</w:t>
            </w:r>
          </w:p>
        </w:tc>
        <w:tc>
          <w:tcPr>
            <w:tcW w:w="1556" w:type="dxa"/>
          </w:tcPr>
          <w:p w14:paraId="22E95C7B" w14:textId="77777777" w:rsidR="001E059D" w:rsidRPr="001B64F7" w:rsidRDefault="001E059D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7648" w:type="dxa"/>
          </w:tcPr>
          <w:p w14:paraId="6D8D97E6" w14:textId="6A62225C" w:rsidR="001E059D" w:rsidRPr="00991667" w:rsidRDefault="00870DCA" w:rsidP="00991667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Check tables are properly and safely put up, </w:t>
            </w:r>
            <w:proofErr w:type="spellStart"/>
            <w:r w:rsidRPr="00991667">
              <w:rPr>
                <w:color w:val="2E74B5" w:themeColor="accent1" w:themeShade="BF"/>
                <w:sz w:val="18"/>
                <w:szCs w:val="18"/>
              </w:rPr>
              <w:t>eg</w:t>
            </w:r>
            <w:proofErr w:type="spellEnd"/>
            <w:r w:rsidRPr="00991667">
              <w:rPr>
                <w:color w:val="2E74B5" w:themeColor="accent1" w:themeShade="BF"/>
                <w:sz w:val="18"/>
                <w:szCs w:val="18"/>
              </w:rPr>
              <w:t>: legs locked, trestles stable, put small table feet on boards if used on grass, ensure level and stable.</w:t>
            </w:r>
          </w:p>
        </w:tc>
        <w:tc>
          <w:tcPr>
            <w:tcW w:w="3407" w:type="dxa"/>
            <w:shd w:val="clear" w:color="auto" w:fill="auto"/>
          </w:tcPr>
          <w:p w14:paraId="6C093BC0" w14:textId="77777777" w:rsidR="001E059D" w:rsidRPr="001B64F7" w:rsidRDefault="001E059D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100243FD" w14:textId="77777777" w:rsidTr="00991667">
        <w:trPr>
          <w:trHeight w:val="698"/>
        </w:trPr>
        <w:tc>
          <w:tcPr>
            <w:tcW w:w="2840" w:type="dxa"/>
          </w:tcPr>
          <w:p w14:paraId="3A52D4F4" w14:textId="053EC44A" w:rsidR="008429C5" w:rsidRPr="001B64F7" w:rsidRDefault="008429C5" w:rsidP="001B64F7">
            <w:pPr>
              <w:rPr>
                <w:rFonts w:cs="Arial"/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b/>
                <w:color w:val="2E74B5" w:themeColor="accent1" w:themeShade="BF"/>
                <w:sz w:val="18"/>
                <w:szCs w:val="18"/>
              </w:rPr>
              <w:t>LPG gas bottles</w:t>
            </w:r>
          </w:p>
          <w:p w14:paraId="16C068B7" w14:textId="77777777" w:rsidR="008429C5" w:rsidRPr="001B64F7" w:rsidRDefault="008429C5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Gas hoses and cooking equipment</w:t>
            </w:r>
          </w:p>
          <w:p w14:paraId="76DAACFC" w14:textId="77777777" w:rsidR="00F047AC" w:rsidRPr="001B64F7" w:rsidRDefault="00F047AC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Leakage of gas and fire.</w:t>
            </w:r>
          </w:p>
          <w:p w14:paraId="4A6B329E" w14:textId="77777777" w:rsidR="008429C5" w:rsidRPr="001B64F7" w:rsidRDefault="008429C5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1556" w:type="dxa"/>
          </w:tcPr>
          <w:p w14:paraId="3E2B339C" w14:textId="77777777" w:rsidR="00F047AC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Young people and leaders </w:t>
            </w:r>
          </w:p>
          <w:p w14:paraId="0D81C6BF" w14:textId="1B8E3836" w:rsidR="008429C5" w:rsidRPr="001B64F7" w:rsidRDefault="008429C5" w:rsidP="001B64F7">
            <w:pPr>
              <w:rPr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7648" w:type="dxa"/>
          </w:tcPr>
          <w:p w14:paraId="4A7F5106" w14:textId="65397BA8" w:rsidR="008429C5" w:rsidRPr="00991667" w:rsidRDefault="008429C5" w:rsidP="00991667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Hoses and regulators checked for good condition and </w:t>
            </w:r>
            <w:r w:rsidR="009D1CC2"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h</w:t>
            </w: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oses are in date – before camp and by leaders during camp.</w:t>
            </w:r>
            <w:r w:rsidR="009D1CC2"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 </w:t>
            </w: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Hoses secured to kit by hose clips.</w:t>
            </w:r>
          </w:p>
          <w:p w14:paraId="11544021" w14:textId="44069DF8" w:rsidR="008429C5" w:rsidRPr="00991667" w:rsidRDefault="008429C5" w:rsidP="00991667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LPG cylinders positioned outside tents and doors open during use for good ventilation</w:t>
            </w:r>
            <w:r w:rsidR="009D1CC2"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.</w:t>
            </w:r>
          </w:p>
          <w:p w14:paraId="1020E868" w14:textId="6B14BD51" w:rsidR="008429C5" w:rsidRPr="00991667" w:rsidRDefault="008429C5" w:rsidP="00991667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Fire extinguisher / </w:t>
            </w:r>
            <w:r w:rsidR="009D1CC2"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fire blanket / </w:t>
            </w: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fire bucket positioned outside tent near to cook area</w:t>
            </w:r>
          </w:p>
          <w:p w14:paraId="471BD89E" w14:textId="130FB4B2" w:rsidR="00045365" w:rsidRPr="00991667" w:rsidRDefault="008429C5" w:rsidP="00991667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Fire Alarm &amp; evacuation Procedure set up for the whole camp</w:t>
            </w:r>
          </w:p>
          <w:p w14:paraId="11E9196C" w14:textId="5FBC31AB" w:rsidR="00045365" w:rsidRPr="00991667" w:rsidRDefault="00045365" w:rsidP="00991667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Gas cooking equipment to be used in controlled areas.</w:t>
            </w:r>
          </w:p>
          <w:p w14:paraId="46B23DB7" w14:textId="4D2E0720" w:rsidR="008429C5" w:rsidRPr="00991667" w:rsidRDefault="00045365" w:rsidP="00991667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Battery torches only in sleeping tents. No smoking or cooking in sleeping tents</w:t>
            </w:r>
          </w:p>
        </w:tc>
        <w:tc>
          <w:tcPr>
            <w:tcW w:w="3407" w:type="dxa"/>
            <w:shd w:val="clear" w:color="auto" w:fill="auto"/>
          </w:tcPr>
          <w:p w14:paraId="3EF67564" w14:textId="77777777" w:rsidR="008429C5" w:rsidRPr="001B64F7" w:rsidRDefault="008429C5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147724ED" w14:textId="77777777" w:rsidTr="00991667">
        <w:trPr>
          <w:trHeight w:val="698"/>
        </w:trPr>
        <w:tc>
          <w:tcPr>
            <w:tcW w:w="2840" w:type="dxa"/>
            <w:tcBorders>
              <w:bottom w:val="nil"/>
            </w:tcBorders>
          </w:tcPr>
          <w:p w14:paraId="41942FE5" w14:textId="77777777" w:rsidR="006E0AE3" w:rsidRPr="001B64F7" w:rsidRDefault="006E0AE3" w:rsidP="001B64F7">
            <w:pPr>
              <w:rPr>
                <w:rFonts w:cs="Arial"/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b/>
                <w:color w:val="2E74B5" w:themeColor="accent1" w:themeShade="BF"/>
                <w:sz w:val="18"/>
                <w:szCs w:val="18"/>
              </w:rPr>
              <w:t>Lightweight cooking equipment –</w:t>
            </w:r>
          </w:p>
          <w:p w14:paraId="6CFE296C" w14:textId="77777777" w:rsidR="006E0AE3" w:rsidRPr="001B64F7" w:rsidRDefault="006E0AE3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Risk of fire, Carbon monoxide</w:t>
            </w:r>
          </w:p>
          <w:p w14:paraId="6D880E24" w14:textId="77777777" w:rsidR="006E0AE3" w:rsidRPr="001B64F7" w:rsidRDefault="006E0AE3" w:rsidP="001B64F7">
            <w:pPr>
              <w:rPr>
                <w:rFonts w:cs="Arial"/>
                <w:b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1556" w:type="dxa"/>
          </w:tcPr>
          <w:p w14:paraId="1793694D" w14:textId="77777777" w:rsidR="006E0AE3" w:rsidRPr="001B64F7" w:rsidRDefault="006E0AE3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7648" w:type="dxa"/>
          </w:tcPr>
          <w:p w14:paraId="68E60976" w14:textId="2FF6D4B4" w:rsidR="004A4D8A" w:rsidRPr="00991667" w:rsidRDefault="006E0AE3" w:rsidP="00991667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No cooking in sleeping tents – what other shelter/shade from wind and weather can be used to discourage this?</w:t>
            </w:r>
          </w:p>
          <w:p w14:paraId="3920147C" w14:textId="7D3FCF36" w:rsidR="006E0AE3" w:rsidRPr="00991667" w:rsidRDefault="006E0AE3" w:rsidP="00991667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Clearly explain the dangers to all users, both YP and adults.</w:t>
            </w:r>
          </w:p>
        </w:tc>
        <w:tc>
          <w:tcPr>
            <w:tcW w:w="3407" w:type="dxa"/>
            <w:shd w:val="clear" w:color="auto" w:fill="auto"/>
          </w:tcPr>
          <w:p w14:paraId="1EBEB01E" w14:textId="520E1589" w:rsidR="00870DCA" w:rsidRPr="001B64F7" w:rsidRDefault="00870DCA" w:rsidP="001B64F7">
            <w:pPr>
              <w:widowControl/>
              <w:autoSpaceDE/>
              <w:autoSpaceDN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5F9064D9" w14:textId="77777777" w:rsidTr="00991667">
        <w:trPr>
          <w:trHeight w:val="698"/>
        </w:trPr>
        <w:tc>
          <w:tcPr>
            <w:tcW w:w="2840" w:type="dxa"/>
            <w:tcBorders>
              <w:bottom w:val="nil"/>
            </w:tcBorders>
          </w:tcPr>
          <w:p w14:paraId="5852415E" w14:textId="36F5F199" w:rsidR="00E11BBD" w:rsidRPr="001B64F7" w:rsidRDefault="00E11BBD" w:rsidP="001B64F7">
            <w:pPr>
              <w:rPr>
                <w:rFonts w:cs="Arial"/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b/>
                <w:color w:val="2E74B5" w:themeColor="accent1" w:themeShade="BF"/>
                <w:sz w:val="18"/>
                <w:szCs w:val="18"/>
              </w:rPr>
              <w:t>Cooking –</w:t>
            </w:r>
          </w:p>
          <w:p w14:paraId="212805F9" w14:textId="66A29740" w:rsidR="00E11BBD" w:rsidRPr="001B64F7" w:rsidRDefault="00E11BBD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hot surfaces</w:t>
            </w:r>
          </w:p>
          <w:p w14:paraId="1779F2E8" w14:textId="77777777" w:rsidR="00E11BBD" w:rsidRPr="001B64F7" w:rsidRDefault="00E11BBD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Hot liquids,</w:t>
            </w:r>
          </w:p>
          <w:p w14:paraId="72BC63EC" w14:textId="3C6872C4" w:rsidR="007E4EC2" w:rsidRPr="001B64F7" w:rsidRDefault="00E11BBD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Cooking fats</w:t>
            </w:r>
          </w:p>
          <w:p w14:paraId="016F2DB4" w14:textId="77777777" w:rsidR="007E4EC2" w:rsidRPr="001B64F7" w:rsidRDefault="007E4EC2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</w:p>
          <w:p w14:paraId="69A06679" w14:textId="60A326C7" w:rsidR="008429C5" w:rsidRPr="001B64F7" w:rsidRDefault="00CF448B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Risk of fire</w:t>
            </w:r>
          </w:p>
          <w:p w14:paraId="7EE0E28E" w14:textId="08873EAE" w:rsidR="008429C5" w:rsidRPr="001B64F7" w:rsidRDefault="00CF448B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Burns</w:t>
            </w:r>
          </w:p>
        </w:tc>
        <w:tc>
          <w:tcPr>
            <w:tcW w:w="1556" w:type="dxa"/>
          </w:tcPr>
          <w:p w14:paraId="65BC45F8" w14:textId="77777777" w:rsidR="00F047AC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Young people and leaders </w:t>
            </w:r>
          </w:p>
          <w:p w14:paraId="14604C83" w14:textId="47091E89" w:rsidR="008429C5" w:rsidRPr="001B64F7" w:rsidRDefault="008429C5" w:rsidP="001B64F7">
            <w:pPr>
              <w:rPr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7648" w:type="dxa"/>
          </w:tcPr>
          <w:p w14:paraId="559D2127" w14:textId="28AFBE8F" w:rsidR="008429C5" w:rsidRPr="00991667" w:rsidRDefault="008429C5" w:rsidP="00991667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Mount cooking equipment on safe (non-wobbly) tables</w:t>
            </w:r>
            <w:r w:rsidR="007E4EC2"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. Fire blanket and fire extinguisher in cooking tent</w:t>
            </w:r>
            <w:r w:rsidR="00C15FFF"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.  Gas fridges-mount level and keep pilot flame vent clear.</w:t>
            </w:r>
          </w:p>
          <w:p w14:paraId="12F96F21" w14:textId="01384059" w:rsidR="008429C5" w:rsidRPr="00991667" w:rsidRDefault="008429C5" w:rsidP="00991667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Keep flames as far away from tent sides as possible.  Use a guard where available.</w:t>
            </w:r>
          </w:p>
          <w:p w14:paraId="06290C79" w14:textId="07FE88C6" w:rsidR="008429C5" w:rsidRPr="00991667" w:rsidRDefault="00045365" w:rsidP="00991667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Keep cooking</w:t>
            </w:r>
            <w:r w:rsidR="00FC4690"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area clear of</w:t>
            </w:r>
            <w:r w:rsidR="008429C5"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obstructions</w:t>
            </w:r>
            <w:r w:rsidR="00FC4690"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and YP (unless designated to help)</w:t>
            </w:r>
          </w:p>
          <w:p w14:paraId="4D63F8DC" w14:textId="7C66C288" w:rsidR="008429C5" w:rsidRPr="00991667" w:rsidRDefault="008429C5" w:rsidP="00991667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First aid kit in camp –</w:t>
            </w:r>
            <w:r w:rsidR="002F3482"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</w:t>
            </w: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call First Aid </w:t>
            </w:r>
            <w:r w:rsidR="007E4EC2"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leader </w:t>
            </w: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if required.</w:t>
            </w:r>
          </w:p>
        </w:tc>
        <w:tc>
          <w:tcPr>
            <w:tcW w:w="3407" w:type="dxa"/>
            <w:shd w:val="clear" w:color="auto" w:fill="auto"/>
          </w:tcPr>
          <w:p w14:paraId="0F4EDD67" w14:textId="77777777" w:rsidR="008429C5" w:rsidRPr="001B64F7" w:rsidRDefault="008429C5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021863D8" w14:textId="77777777" w:rsidTr="00991667">
        <w:trPr>
          <w:trHeight w:val="698"/>
        </w:trPr>
        <w:tc>
          <w:tcPr>
            <w:tcW w:w="2840" w:type="dxa"/>
            <w:shd w:val="clear" w:color="auto" w:fill="auto"/>
          </w:tcPr>
          <w:p w14:paraId="498373B7" w14:textId="089961F7" w:rsidR="0052300B" w:rsidRPr="001B64F7" w:rsidRDefault="0052300B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Using </w:t>
            </w:r>
            <w:r w:rsidR="00CF448B"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Open </w:t>
            </w: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>Fires</w:t>
            </w:r>
            <w:r w:rsidR="00E11BBD" w:rsidRPr="001B64F7">
              <w:rPr>
                <w:color w:val="2E74B5" w:themeColor="accent1" w:themeShade="BF"/>
                <w:sz w:val="18"/>
                <w:szCs w:val="18"/>
              </w:rPr>
              <w:t xml:space="preserve"> – </w:t>
            </w:r>
          </w:p>
          <w:p w14:paraId="030A222C" w14:textId="77777777" w:rsidR="0052300B" w:rsidRPr="001B64F7" w:rsidRDefault="0052300B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  <w:p w14:paraId="7A08182D" w14:textId="0C7958B7" w:rsidR="00E11BBD" w:rsidRPr="001B64F7" w:rsidRDefault="0052300B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R</w:t>
            </w:r>
            <w:r w:rsidR="00E11BBD" w:rsidRPr="001B64F7">
              <w:rPr>
                <w:color w:val="2E74B5" w:themeColor="accent1" w:themeShade="BF"/>
                <w:sz w:val="18"/>
                <w:szCs w:val="18"/>
              </w:rPr>
              <w:t>isk of burns from mistakes or misuse.</w:t>
            </w:r>
          </w:p>
          <w:p w14:paraId="239478CD" w14:textId="14825441" w:rsidR="00E11BBD" w:rsidRPr="001B64F7" w:rsidRDefault="00E11BBD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Starting fires - creating sparks</w:t>
            </w:r>
          </w:p>
        </w:tc>
        <w:tc>
          <w:tcPr>
            <w:tcW w:w="1556" w:type="dxa"/>
            <w:shd w:val="clear" w:color="auto" w:fill="auto"/>
          </w:tcPr>
          <w:p w14:paraId="11EB0D18" w14:textId="77777777" w:rsidR="00E11BBD" w:rsidRPr="001B64F7" w:rsidRDefault="00E11BBD" w:rsidP="001B64F7">
            <w:pPr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All present </w:t>
            </w:r>
          </w:p>
        </w:tc>
        <w:tc>
          <w:tcPr>
            <w:tcW w:w="7648" w:type="dxa"/>
            <w:shd w:val="clear" w:color="auto" w:fill="auto"/>
          </w:tcPr>
          <w:p w14:paraId="34B01F55" w14:textId="0248C052" w:rsidR="00E11BBD" w:rsidRPr="00991667" w:rsidRDefault="00E11BBD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Restrict access by using in a defined area. Leaders </w:t>
            </w:r>
            <w:r w:rsidR="00031277" w:rsidRPr="00991667">
              <w:rPr>
                <w:color w:val="2E74B5" w:themeColor="accent1" w:themeShade="BF"/>
                <w:sz w:val="18"/>
                <w:szCs w:val="18"/>
              </w:rPr>
              <w:t>to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 supervise </w:t>
            </w:r>
            <w:r w:rsidR="00031277" w:rsidRPr="00991667">
              <w:rPr>
                <w:color w:val="2E74B5" w:themeColor="accent1" w:themeShade="BF"/>
                <w:sz w:val="18"/>
                <w:szCs w:val="18"/>
              </w:rPr>
              <w:t xml:space="preserve">YP 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>when they’re using hot items.</w:t>
            </w:r>
            <w:r w:rsidR="00031277" w:rsidRPr="00991667">
              <w:rPr>
                <w:color w:val="2E74B5" w:themeColor="accent1" w:themeShade="BF"/>
                <w:sz w:val="18"/>
                <w:szCs w:val="18"/>
              </w:rPr>
              <w:t xml:space="preserve">  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Consider appropriate </w:t>
            </w:r>
            <w:r w:rsidR="00991667">
              <w:rPr>
                <w:color w:val="2E74B5" w:themeColor="accent1" w:themeShade="BF"/>
                <w:sz w:val="18"/>
                <w:szCs w:val="18"/>
              </w:rPr>
              <w:t>g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>roup size.</w:t>
            </w:r>
          </w:p>
          <w:p w14:paraId="7B2379B6" w14:textId="24F6AB3E" w:rsidR="009C3A19" w:rsidRPr="00991667" w:rsidRDefault="00781757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Keep</w:t>
            </w:r>
            <w:r w:rsidR="009C3A19" w:rsidRPr="00991667">
              <w:rPr>
                <w:color w:val="2E74B5" w:themeColor="accent1" w:themeShade="BF"/>
                <w:sz w:val="18"/>
                <w:szCs w:val="18"/>
              </w:rPr>
              <w:t xml:space="preserve"> area around the fire free of trip hazards</w:t>
            </w:r>
          </w:p>
          <w:p w14:paraId="6A95ED13" w14:textId="2E9BF5F3" w:rsidR="009C3A19" w:rsidRPr="00991667" w:rsidRDefault="00781757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Keep</w:t>
            </w:r>
            <w:r w:rsidR="009C3A19" w:rsidRPr="00991667">
              <w:rPr>
                <w:color w:val="2E74B5" w:themeColor="accent1" w:themeShade="BF"/>
                <w:sz w:val="18"/>
                <w:szCs w:val="18"/>
              </w:rPr>
              <w:t xml:space="preserve"> woodp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ile well away from the fire - at least </w:t>
            </w:r>
            <w:r w:rsidR="009C3A19" w:rsidRPr="00991667">
              <w:rPr>
                <w:color w:val="2E74B5" w:themeColor="accent1" w:themeShade="BF"/>
                <w:sz w:val="18"/>
                <w:szCs w:val="18"/>
              </w:rPr>
              <w:t>2 metres</w:t>
            </w:r>
          </w:p>
          <w:p w14:paraId="02816017" w14:textId="342542D9" w:rsidR="00E11BBD" w:rsidRPr="00991667" w:rsidRDefault="00E11BBD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Brief YP on safe use of cooking equipment or fire before use and on the possible dangers of </w:t>
            </w:r>
            <w:proofErr w:type="spellStart"/>
            <w:r w:rsidRPr="00991667">
              <w:rPr>
                <w:color w:val="2E74B5" w:themeColor="accent1" w:themeShade="BF"/>
                <w:sz w:val="18"/>
                <w:szCs w:val="18"/>
              </w:rPr>
              <w:t>firelighting</w:t>
            </w:r>
            <w:proofErr w:type="spellEnd"/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. </w:t>
            </w:r>
          </w:p>
          <w:p w14:paraId="6F742FB4" w14:textId="582D27EE" w:rsidR="00E11BBD" w:rsidRPr="00991667" w:rsidRDefault="00E11BBD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Have rules for </w:t>
            </w:r>
            <w:proofErr w:type="spellStart"/>
            <w:r w:rsidRPr="00991667">
              <w:rPr>
                <w:color w:val="2E74B5" w:themeColor="accent1" w:themeShade="BF"/>
                <w:sz w:val="18"/>
                <w:szCs w:val="18"/>
              </w:rPr>
              <w:t>firelighting</w:t>
            </w:r>
            <w:proofErr w:type="spellEnd"/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 including – for example: no picking up burning wood</w:t>
            </w:r>
            <w:r w:rsidR="006664DF" w:rsidRPr="00991667">
              <w:rPr>
                <w:color w:val="2E74B5" w:themeColor="accent1" w:themeShade="BF"/>
                <w:sz w:val="18"/>
                <w:szCs w:val="18"/>
              </w:rPr>
              <w:t>;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 no throwing objects onto the fire</w:t>
            </w:r>
            <w:r w:rsidR="006664DF" w:rsidRPr="00991667">
              <w:rPr>
                <w:color w:val="2E74B5" w:themeColor="accent1" w:themeShade="BF"/>
                <w:sz w:val="18"/>
                <w:szCs w:val="18"/>
              </w:rPr>
              <w:t>;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 hold wood </w:t>
            </w:r>
            <w:r w:rsidR="006664DF" w:rsidRPr="00991667">
              <w:rPr>
                <w:color w:val="2E74B5" w:themeColor="accent1" w:themeShade="BF"/>
                <w:sz w:val="18"/>
                <w:szCs w:val="18"/>
              </w:rPr>
              <w:t xml:space="preserve">at 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one end and lower onto the fire with your fingers near the ground. </w:t>
            </w:r>
            <w:r w:rsidR="009C3A19" w:rsidRPr="00991667">
              <w:rPr>
                <w:color w:val="2E74B5" w:themeColor="accent1" w:themeShade="BF"/>
                <w:sz w:val="18"/>
                <w:szCs w:val="18"/>
              </w:rPr>
              <w:t xml:space="preserve"> No removing wood from the fire once it has been put on.  </w:t>
            </w:r>
          </w:p>
          <w:p w14:paraId="401B0585" w14:textId="36E7B3D7" w:rsidR="00E11BBD" w:rsidRPr="00991667" w:rsidRDefault="00E11BBD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To start a fire only use kindling or bought fire </w:t>
            </w:r>
            <w:proofErr w:type="spellStart"/>
            <w:r w:rsidRPr="00991667">
              <w:rPr>
                <w:color w:val="2E74B5" w:themeColor="accent1" w:themeShade="BF"/>
                <w:sz w:val="18"/>
                <w:szCs w:val="18"/>
              </w:rPr>
              <w:t>lighters</w:t>
            </w:r>
            <w:proofErr w:type="spellEnd"/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. Do </w:t>
            </w:r>
            <w:r w:rsidR="006664DF" w:rsidRPr="00991667">
              <w:rPr>
                <w:color w:val="2E74B5" w:themeColor="accent1" w:themeShade="BF"/>
                <w:sz w:val="18"/>
                <w:szCs w:val="18"/>
              </w:rPr>
              <w:t>NOT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 use accelerants on the fire (any substance or mixture that accelerates or speeds the development and escalation of fire) – such as petrol, lighter fuel and other spirits.</w:t>
            </w:r>
          </w:p>
          <w:p w14:paraId="561D8A81" w14:textId="0B5962D0" w:rsidR="00E11BBD" w:rsidRPr="00991667" w:rsidRDefault="00E11BBD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Avoid loose clothing around fires – watch out for open coats, sleeves and scarves. Tuck them in and keep coats, hoodies fastened. Tie back loose hair. Do not reach over fires or 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lastRenderedPageBreak/>
              <w:t>flames.</w:t>
            </w:r>
          </w:p>
          <w:p w14:paraId="2101A112" w14:textId="5A74D0E4" w:rsidR="00E11BBD" w:rsidRPr="00991667" w:rsidRDefault="00E11BBD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Make sure there is an approp</w:t>
            </w:r>
            <w:r w:rsidR="001A796A" w:rsidRPr="00991667">
              <w:rPr>
                <w:color w:val="2E74B5" w:themeColor="accent1" w:themeShade="BF"/>
                <w:sz w:val="18"/>
                <w:szCs w:val="18"/>
              </w:rPr>
              <w:t>ri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ate first aid kit available and that leader training is up to date. </w:t>
            </w:r>
          </w:p>
          <w:p w14:paraId="783567DE" w14:textId="6206BA88" w:rsidR="00E11BBD" w:rsidRPr="00991667" w:rsidRDefault="00E11BBD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Make sure that cold water is available nearby – there should be at least a bucket, running water is best if possible.</w:t>
            </w:r>
          </w:p>
        </w:tc>
        <w:tc>
          <w:tcPr>
            <w:tcW w:w="3407" w:type="dxa"/>
            <w:shd w:val="clear" w:color="auto" w:fill="auto"/>
          </w:tcPr>
          <w:p w14:paraId="33DEB6D2" w14:textId="77777777" w:rsidR="00E11BBD" w:rsidRPr="001B64F7" w:rsidRDefault="00E11BBD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71B7DC7E" w14:textId="77777777" w:rsidTr="00991667">
        <w:trPr>
          <w:trHeight w:val="1010"/>
        </w:trPr>
        <w:tc>
          <w:tcPr>
            <w:tcW w:w="2840" w:type="dxa"/>
            <w:tcBorders>
              <w:left w:val="single" w:sz="6" w:space="0" w:color="auto"/>
              <w:bottom w:val="single" w:sz="6" w:space="0" w:color="auto"/>
            </w:tcBorders>
          </w:tcPr>
          <w:p w14:paraId="4653A6CF" w14:textId="6A196637" w:rsidR="008429C5" w:rsidRPr="001B64F7" w:rsidRDefault="009432A4" w:rsidP="001B64F7">
            <w:pPr>
              <w:rPr>
                <w:rFonts w:cs="Arial"/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b/>
                <w:color w:val="2E74B5" w:themeColor="accent1" w:themeShade="BF"/>
                <w:sz w:val="18"/>
                <w:szCs w:val="18"/>
              </w:rPr>
              <w:t>Bugs &amp;</w:t>
            </w:r>
            <w:r w:rsidR="008429C5" w:rsidRPr="001B64F7">
              <w:rPr>
                <w:rFonts w:cs="Arial"/>
                <w:b/>
                <w:color w:val="2E74B5" w:themeColor="accent1" w:themeShade="BF"/>
                <w:sz w:val="18"/>
                <w:szCs w:val="18"/>
              </w:rPr>
              <w:t xml:space="preserve"> Dirt</w:t>
            </w:r>
            <w:r w:rsidRPr="001B64F7">
              <w:rPr>
                <w:rFonts w:cs="Arial"/>
                <w:b/>
                <w:color w:val="2E74B5" w:themeColor="accent1" w:themeShade="BF"/>
                <w:sz w:val="18"/>
                <w:szCs w:val="18"/>
              </w:rPr>
              <w:t xml:space="preserve"> – </w:t>
            </w:r>
          </w:p>
          <w:p w14:paraId="2C1A6A24" w14:textId="0C66A6FF" w:rsidR="009432A4" w:rsidRPr="001B64F7" w:rsidRDefault="009432A4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</w:p>
          <w:p w14:paraId="6B733208" w14:textId="77777777" w:rsidR="008429C5" w:rsidRPr="001B64F7" w:rsidRDefault="008429C5" w:rsidP="001B64F7">
            <w:pPr>
              <w:widowControl/>
              <w:autoSpaceDE/>
              <w:autoSpaceDN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Dirty utensils</w:t>
            </w:r>
          </w:p>
          <w:p w14:paraId="3213F923" w14:textId="77777777" w:rsidR="00F047AC" w:rsidRPr="001B64F7" w:rsidRDefault="009432A4" w:rsidP="001B64F7">
            <w:pPr>
              <w:widowControl/>
              <w:autoSpaceDE/>
              <w:autoSpaceDN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Hygiene</w:t>
            </w:r>
            <w:r w:rsidR="00F047AC"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</w:t>
            </w:r>
          </w:p>
          <w:p w14:paraId="29701A32" w14:textId="4349714E" w:rsidR="009432A4" w:rsidRPr="001B64F7" w:rsidRDefault="00F047AC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Food poisoning</w:t>
            </w:r>
          </w:p>
        </w:tc>
        <w:tc>
          <w:tcPr>
            <w:tcW w:w="1556" w:type="dxa"/>
          </w:tcPr>
          <w:p w14:paraId="4CA9C6A2" w14:textId="23DD6390" w:rsidR="008429C5" w:rsidRPr="001B64F7" w:rsidRDefault="008429C5" w:rsidP="001B64F7">
            <w:pPr>
              <w:rPr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7648" w:type="dxa"/>
          </w:tcPr>
          <w:p w14:paraId="0A6627E4" w14:textId="29695529" w:rsidR="009C3A19" w:rsidRPr="00991667" w:rsidRDefault="008429C5" w:rsidP="00991667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Leaders ensure good hygiene standards</w:t>
            </w:r>
            <w:r w:rsidR="00E60724"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and brief YP on the importance of maintaining throughout camp.</w:t>
            </w:r>
          </w:p>
          <w:p w14:paraId="380F2ACE" w14:textId="77777777" w:rsidR="008429C5" w:rsidRPr="00991667" w:rsidRDefault="008429C5" w:rsidP="00991667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Wash hands after going to </w:t>
            </w:r>
            <w:proofErr w:type="spellStart"/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loo</w:t>
            </w:r>
            <w:proofErr w:type="spellEnd"/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and all field activities and before eating.</w:t>
            </w:r>
          </w:p>
          <w:p w14:paraId="5CCFD7B1" w14:textId="7F19D146" w:rsidR="008429C5" w:rsidRPr="00991667" w:rsidRDefault="008429C5" w:rsidP="00991667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Hand washing area set up and </w:t>
            </w:r>
            <w:r w:rsidR="00E60724"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regularly </w:t>
            </w: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maintained by leader team</w:t>
            </w:r>
            <w:r w:rsidR="00E60724"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.</w:t>
            </w:r>
          </w:p>
          <w:p w14:paraId="2835FFDB" w14:textId="2F01A821" w:rsidR="008429C5" w:rsidRPr="00991667" w:rsidRDefault="00E60724" w:rsidP="00991667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Make </w:t>
            </w:r>
            <w:r w:rsidR="008429C5"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sure </w:t>
            </w:r>
            <w:r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to use </w:t>
            </w:r>
            <w:r w:rsidR="008429C5" w:rsidRPr="00991667">
              <w:rPr>
                <w:rFonts w:cs="Arial"/>
                <w:color w:val="2E74B5" w:themeColor="accent1" w:themeShade="BF"/>
                <w:sz w:val="18"/>
                <w:szCs w:val="18"/>
              </w:rPr>
              <w:t>clean cooking / eating utensils.</w:t>
            </w:r>
          </w:p>
        </w:tc>
        <w:tc>
          <w:tcPr>
            <w:tcW w:w="3407" w:type="dxa"/>
            <w:shd w:val="clear" w:color="auto" w:fill="auto"/>
          </w:tcPr>
          <w:p w14:paraId="3AA54794" w14:textId="77777777" w:rsidR="008429C5" w:rsidRPr="001B64F7" w:rsidRDefault="008429C5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223989" w:rsidRPr="001B64F7" w14:paraId="399287D6" w14:textId="77777777" w:rsidTr="00991667">
        <w:trPr>
          <w:trHeight w:val="412"/>
        </w:trPr>
        <w:tc>
          <w:tcPr>
            <w:tcW w:w="2840" w:type="dxa"/>
            <w:shd w:val="clear" w:color="auto" w:fill="auto"/>
          </w:tcPr>
          <w:p w14:paraId="58D77CEF" w14:textId="6DE0DB75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>Axe and saw</w:t>
            </w: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 – risk of injury to</w:t>
            </w:r>
            <w:r w:rsidR="004B14D9" w:rsidRPr="001B64F7">
              <w:rPr>
                <w:color w:val="2E74B5" w:themeColor="accent1" w:themeShade="BF"/>
                <w:sz w:val="18"/>
                <w:szCs w:val="18"/>
              </w:rPr>
              <w:t xml:space="preserve"> participants,</w:t>
            </w: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 non-participants or observers.</w:t>
            </w:r>
          </w:p>
        </w:tc>
        <w:tc>
          <w:tcPr>
            <w:tcW w:w="1556" w:type="dxa"/>
            <w:shd w:val="clear" w:color="auto" w:fill="auto"/>
          </w:tcPr>
          <w:p w14:paraId="5DE0C652" w14:textId="77777777" w:rsidR="00223989" w:rsidRPr="001B64F7" w:rsidRDefault="00223989" w:rsidP="001B64F7">
            <w:pPr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All present</w:t>
            </w:r>
          </w:p>
        </w:tc>
        <w:tc>
          <w:tcPr>
            <w:tcW w:w="7648" w:type="dxa"/>
            <w:shd w:val="clear" w:color="auto" w:fill="auto"/>
          </w:tcPr>
          <w:p w14:paraId="59D84F40" w14:textId="7DDE1125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Create a safe cutting area</w:t>
            </w:r>
          </w:p>
          <w:p w14:paraId="68CC4EBC" w14:textId="77777777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Ensure all equipment is kept secure when not in use and supervise when being used.</w:t>
            </w:r>
          </w:p>
          <w:p w14:paraId="60D64D7D" w14:textId="46A3133A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Young people not to use knife, axe or saw without instruction from a</w:t>
            </w:r>
            <w:r w:rsidR="001B64F7" w:rsidRPr="0099166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 xml:space="preserve"> </w:t>
            </w:r>
            <w:r w:rsidRPr="0099166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leader</w:t>
            </w:r>
          </w:p>
          <w:p w14:paraId="0FF59BCE" w14:textId="2B7EB59B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Only use axe and saw in suitable chopping area (area assessed</w:t>
            </w:r>
            <w:r w:rsidR="001B64F7" w:rsidRPr="0099166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 xml:space="preserve"> </w:t>
            </w:r>
            <w:r w:rsidRPr="0099166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by leader)</w:t>
            </w:r>
          </w:p>
          <w:p w14:paraId="4EBAFDBE" w14:textId="77777777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Only use axe and saw when wearing suitable strong footwear</w:t>
            </w:r>
          </w:p>
          <w:p w14:paraId="19F5AC5F" w14:textId="0AA299C3" w:rsidR="00223989" w:rsidRPr="00991667" w:rsidRDefault="001B64F7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L</w:t>
            </w:r>
            <w:r w:rsidR="00223989" w:rsidRPr="0099166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oose clothing/hair tied out of the way</w:t>
            </w:r>
          </w:p>
          <w:p w14:paraId="71B1174C" w14:textId="00E26A1E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First aid kit and first aider available at all times on group site</w:t>
            </w:r>
          </w:p>
        </w:tc>
        <w:tc>
          <w:tcPr>
            <w:tcW w:w="3407" w:type="dxa"/>
            <w:shd w:val="clear" w:color="auto" w:fill="auto"/>
          </w:tcPr>
          <w:p w14:paraId="31D7A99C" w14:textId="04C5774A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sz w:val="18"/>
                <w:szCs w:val="18"/>
              </w:rPr>
              <w:br/>
            </w:r>
            <w:r w:rsidRPr="001B64F7">
              <w:rPr>
                <w:rFonts w:ascii="Nunito Sans Regular" w:eastAsia="Times New Roman" w:hAnsi="Nunito Sans Regular"/>
                <w:sz w:val="18"/>
                <w:szCs w:val="18"/>
              </w:rPr>
              <w:br/>
            </w:r>
            <w:r w:rsidRPr="001B64F7">
              <w:rPr>
                <w:rFonts w:ascii="Nunito Sans Regular" w:eastAsia="Times New Roman" w:hAnsi="Nunito Sans Regular"/>
                <w:sz w:val="18"/>
                <w:szCs w:val="18"/>
              </w:rPr>
              <w:br/>
            </w:r>
            <w:r w:rsidRPr="001B64F7">
              <w:rPr>
                <w:rFonts w:ascii="Nunito Sans Regular" w:eastAsia="Times New Roman" w:hAnsi="Nunito Sans Regular"/>
                <w:sz w:val="18"/>
                <w:szCs w:val="18"/>
              </w:rPr>
              <w:br/>
            </w:r>
          </w:p>
        </w:tc>
      </w:tr>
      <w:tr w:rsidR="00223989" w:rsidRPr="001B64F7" w14:paraId="55000651" w14:textId="77777777" w:rsidTr="00991667">
        <w:trPr>
          <w:trHeight w:val="533"/>
        </w:trPr>
        <w:tc>
          <w:tcPr>
            <w:tcW w:w="2840" w:type="dxa"/>
            <w:shd w:val="clear" w:color="auto" w:fill="auto"/>
          </w:tcPr>
          <w:p w14:paraId="056BF10F" w14:textId="1DB70214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Behaviour </w:t>
            </w:r>
            <w:r w:rsidRPr="001B64F7">
              <w:rPr>
                <w:color w:val="2E74B5" w:themeColor="accent1" w:themeShade="BF"/>
                <w:sz w:val="18"/>
                <w:szCs w:val="18"/>
              </w:rPr>
              <w:t>– risk of overexcitement, especially at the start of camp.</w:t>
            </w:r>
          </w:p>
        </w:tc>
        <w:tc>
          <w:tcPr>
            <w:tcW w:w="1556" w:type="dxa"/>
            <w:shd w:val="clear" w:color="auto" w:fill="auto"/>
          </w:tcPr>
          <w:p w14:paraId="190B870C" w14:textId="77777777" w:rsidR="00223989" w:rsidRPr="001B64F7" w:rsidRDefault="00223989" w:rsidP="001B64F7">
            <w:pPr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All present</w:t>
            </w:r>
          </w:p>
        </w:tc>
        <w:tc>
          <w:tcPr>
            <w:tcW w:w="7648" w:type="dxa"/>
            <w:shd w:val="clear" w:color="auto" w:fill="auto"/>
          </w:tcPr>
          <w:p w14:paraId="6A488C7B" w14:textId="065F2DCA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Follow the section code of conduct that sets clear expectations of behaviour.</w:t>
            </w:r>
          </w:p>
          <w:p w14:paraId="7C424291" w14:textId="3A9551FE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Leaders be aware and manage group behaviour</w:t>
            </w:r>
          </w:p>
        </w:tc>
        <w:tc>
          <w:tcPr>
            <w:tcW w:w="3407" w:type="dxa"/>
            <w:shd w:val="clear" w:color="auto" w:fill="auto"/>
          </w:tcPr>
          <w:p w14:paraId="1500A67F" w14:textId="77777777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223989" w:rsidRPr="001B64F7" w14:paraId="14ED9E64" w14:textId="77777777" w:rsidTr="00991667">
        <w:trPr>
          <w:trHeight w:val="416"/>
        </w:trPr>
        <w:tc>
          <w:tcPr>
            <w:tcW w:w="2840" w:type="dxa"/>
            <w:shd w:val="clear" w:color="auto" w:fill="auto"/>
          </w:tcPr>
          <w:p w14:paraId="1F76998A" w14:textId="5D369817" w:rsidR="00223989" w:rsidRPr="001B64F7" w:rsidRDefault="00223989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Appropriate adults – </w:t>
            </w:r>
          </w:p>
          <w:p w14:paraId="694E7919" w14:textId="743F06B1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Injuries from poor management of camp, activities and facilities</w:t>
            </w:r>
          </w:p>
        </w:tc>
        <w:tc>
          <w:tcPr>
            <w:tcW w:w="1556" w:type="dxa"/>
            <w:shd w:val="clear" w:color="auto" w:fill="auto"/>
          </w:tcPr>
          <w:p w14:paraId="0288ADC5" w14:textId="1D3B33C7" w:rsidR="00223989" w:rsidRPr="001B64F7" w:rsidRDefault="00223989" w:rsidP="001B64F7">
            <w:pPr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All adults</w:t>
            </w:r>
          </w:p>
        </w:tc>
        <w:tc>
          <w:tcPr>
            <w:tcW w:w="7648" w:type="dxa"/>
            <w:shd w:val="clear" w:color="auto" w:fill="auto"/>
          </w:tcPr>
          <w:p w14:paraId="7F90A6D2" w14:textId="77777777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Ensure all leaders and adult helpers have completed appropriate enquiries.</w:t>
            </w:r>
          </w:p>
          <w:p w14:paraId="315006C6" w14:textId="1047BC5F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Event run by </w:t>
            </w:r>
            <w:proofErr w:type="spellStart"/>
            <w:proofErr w:type="gramStart"/>
            <w:r w:rsidRPr="00991667">
              <w:rPr>
                <w:color w:val="2E74B5" w:themeColor="accent1" w:themeShade="BF"/>
                <w:sz w:val="18"/>
                <w:szCs w:val="18"/>
              </w:rPr>
              <w:t>a</w:t>
            </w:r>
            <w:proofErr w:type="spellEnd"/>
            <w:proofErr w:type="gramEnd"/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 </w:t>
            </w:r>
            <w:r w:rsidR="00991667">
              <w:rPr>
                <w:color w:val="2E74B5" w:themeColor="accent1" w:themeShade="BF"/>
                <w:sz w:val="18"/>
                <w:szCs w:val="18"/>
              </w:rPr>
              <w:t>adult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 with correct Nights Away Permit.</w:t>
            </w:r>
          </w:p>
          <w:p w14:paraId="0F8FF82E" w14:textId="44760368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Nights Away risk assessment logged with D</w:t>
            </w:r>
            <w:r w:rsidR="00991667">
              <w:rPr>
                <w:color w:val="2E74B5" w:themeColor="accent1" w:themeShade="BF"/>
                <w:sz w:val="18"/>
                <w:szCs w:val="18"/>
              </w:rPr>
              <w:t>LV as well as NAN form completed and approved online at The Scouts website</w:t>
            </w:r>
          </w:p>
          <w:p w14:paraId="507F1171" w14:textId="0684FDC6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Make sure adequate rest time is built in for leaders, with a ‘peaceful space’ away from the general hubbub. </w:t>
            </w:r>
          </w:p>
        </w:tc>
        <w:tc>
          <w:tcPr>
            <w:tcW w:w="3407" w:type="dxa"/>
            <w:shd w:val="clear" w:color="auto" w:fill="auto"/>
          </w:tcPr>
          <w:p w14:paraId="35CD02B5" w14:textId="77777777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223989" w:rsidRPr="001B64F7" w14:paraId="77DD115B" w14:textId="77777777" w:rsidTr="00991667">
        <w:trPr>
          <w:trHeight w:val="676"/>
        </w:trPr>
        <w:tc>
          <w:tcPr>
            <w:tcW w:w="2840" w:type="dxa"/>
            <w:shd w:val="clear" w:color="auto" w:fill="auto"/>
          </w:tcPr>
          <w:p w14:paraId="01BD15C3" w14:textId="154F4A03" w:rsidR="00223989" w:rsidRPr="001B64F7" w:rsidRDefault="00223989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Incidents – </w:t>
            </w:r>
          </w:p>
          <w:p w14:paraId="7CFF2365" w14:textId="39848DD5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Risk of prolonged/increased injuries from lack of management</w:t>
            </w:r>
          </w:p>
        </w:tc>
        <w:tc>
          <w:tcPr>
            <w:tcW w:w="1556" w:type="dxa"/>
            <w:shd w:val="clear" w:color="auto" w:fill="auto"/>
          </w:tcPr>
          <w:p w14:paraId="62FDCEF4" w14:textId="118A7758" w:rsidR="00223989" w:rsidRPr="001B64F7" w:rsidRDefault="00223989" w:rsidP="001B64F7">
            <w:pPr>
              <w:rPr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7648" w:type="dxa"/>
            <w:shd w:val="clear" w:color="auto" w:fill="auto"/>
          </w:tcPr>
          <w:p w14:paraId="464ED3F1" w14:textId="77777777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Suitable first aid cover is in place.</w:t>
            </w:r>
          </w:p>
          <w:p w14:paraId="1BA93AEF" w14:textId="5E443245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Details of emergency department of hospital and local doctors.</w:t>
            </w:r>
          </w:p>
          <w:p w14:paraId="1E1886C0" w14:textId="77777777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Ensure robust InTouch process is in place</w:t>
            </w:r>
          </w:p>
          <w:p w14:paraId="63FD55F3" w14:textId="0E7D7BC3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Medication to be stored securely and </w:t>
            </w:r>
            <w:r w:rsidR="00991667">
              <w:rPr>
                <w:color w:val="2E74B5" w:themeColor="accent1" w:themeShade="BF"/>
                <w:sz w:val="18"/>
                <w:szCs w:val="18"/>
              </w:rPr>
              <w:t>designated adult</w:t>
            </w:r>
            <w:r w:rsidRPr="00991667">
              <w:rPr>
                <w:color w:val="2E74B5" w:themeColor="accent1" w:themeShade="BF"/>
                <w:sz w:val="18"/>
                <w:szCs w:val="18"/>
              </w:rPr>
              <w:t xml:space="preserve"> to supervise schedule of taking medicines</w:t>
            </w:r>
          </w:p>
          <w:p w14:paraId="3DF94AD2" w14:textId="4F5EA41B" w:rsidR="00223989" w:rsidRPr="00991667" w:rsidRDefault="00223989" w:rsidP="00991667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color w:val="2E74B5" w:themeColor="accent1" w:themeShade="BF"/>
                <w:sz w:val="18"/>
                <w:szCs w:val="18"/>
              </w:rPr>
              <w:t>Be aware of additional environmental hazards such as heatstroke, sunburn, ticks and other insects and animals</w:t>
            </w:r>
          </w:p>
        </w:tc>
        <w:tc>
          <w:tcPr>
            <w:tcW w:w="3407" w:type="dxa"/>
            <w:shd w:val="clear" w:color="auto" w:fill="auto"/>
          </w:tcPr>
          <w:p w14:paraId="1FB82E83" w14:textId="3EE1F10B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223989" w:rsidRPr="001B64F7" w14:paraId="6A40C093" w14:textId="77777777" w:rsidTr="00991667">
        <w:trPr>
          <w:trHeight w:val="676"/>
        </w:trPr>
        <w:tc>
          <w:tcPr>
            <w:tcW w:w="2840" w:type="dxa"/>
            <w:shd w:val="clear" w:color="auto" w:fill="auto"/>
          </w:tcPr>
          <w:p w14:paraId="74A5ABEF" w14:textId="5A69CA68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eastAsia="Calibri" w:cs="Calibri"/>
                <w:b/>
                <w:bCs/>
                <w:color w:val="2E74B5" w:themeColor="accent1" w:themeShade="BF"/>
                <w:sz w:val="18"/>
                <w:szCs w:val="18"/>
              </w:rPr>
              <w:t xml:space="preserve">Snakes - </w:t>
            </w:r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>bites</w:t>
            </w:r>
          </w:p>
        </w:tc>
        <w:tc>
          <w:tcPr>
            <w:tcW w:w="1556" w:type="dxa"/>
            <w:shd w:val="clear" w:color="auto" w:fill="auto"/>
          </w:tcPr>
          <w:p w14:paraId="12C1D38F" w14:textId="38E984D5" w:rsidR="00223989" w:rsidRPr="001B64F7" w:rsidRDefault="00223989" w:rsidP="001B64F7">
            <w:pPr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>ALL</w:t>
            </w:r>
          </w:p>
        </w:tc>
        <w:tc>
          <w:tcPr>
            <w:tcW w:w="7648" w:type="dxa"/>
            <w:shd w:val="clear" w:color="auto" w:fill="auto"/>
          </w:tcPr>
          <w:p w14:paraId="7199BEFC" w14:textId="77777777" w:rsidR="00223989" w:rsidRPr="001B64F7" w:rsidRDefault="00223989" w:rsidP="0099166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>Adders and grass snakes are not to be picked up, if one is seen it is to be left alone.</w:t>
            </w:r>
          </w:p>
          <w:p w14:paraId="30DDBF6F" w14:textId="3240C10F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 xml:space="preserve">Ensure all baggage/storage boxes/tents are closed properly. </w:t>
            </w:r>
          </w:p>
        </w:tc>
        <w:tc>
          <w:tcPr>
            <w:tcW w:w="3407" w:type="dxa"/>
            <w:shd w:val="clear" w:color="auto" w:fill="auto"/>
          </w:tcPr>
          <w:p w14:paraId="4605DECA" w14:textId="77777777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223989" w:rsidRPr="001B64F7" w14:paraId="74BD1B9A" w14:textId="77777777" w:rsidTr="00991667">
        <w:trPr>
          <w:trHeight w:val="676"/>
        </w:trPr>
        <w:tc>
          <w:tcPr>
            <w:tcW w:w="2840" w:type="dxa"/>
            <w:shd w:val="clear" w:color="auto" w:fill="auto"/>
          </w:tcPr>
          <w:p w14:paraId="793B2B7F" w14:textId="77777777" w:rsidR="00223989" w:rsidRPr="001B64F7" w:rsidRDefault="00223989" w:rsidP="001B64F7">
            <w:pPr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eastAsia="Calibri" w:cs="Calibri"/>
                <w:b/>
                <w:bCs/>
                <w:color w:val="2E74B5" w:themeColor="accent1" w:themeShade="BF"/>
                <w:sz w:val="18"/>
                <w:szCs w:val="18"/>
              </w:rPr>
              <w:t>Natural Pests</w:t>
            </w:r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 xml:space="preserve"> other than snakes</w:t>
            </w:r>
          </w:p>
          <w:p w14:paraId="492232A6" w14:textId="6E00992D" w:rsidR="00223989" w:rsidRPr="001B64F7" w:rsidRDefault="00223989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 xml:space="preserve">(Biting Insects </w:t>
            </w:r>
            <w:proofErr w:type="spellStart"/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>incl</w:t>
            </w:r>
            <w:proofErr w:type="spellEnd"/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 xml:space="preserve"> horse flies, foxes, rabbits etc)</w:t>
            </w:r>
          </w:p>
        </w:tc>
        <w:tc>
          <w:tcPr>
            <w:tcW w:w="1556" w:type="dxa"/>
            <w:shd w:val="clear" w:color="auto" w:fill="auto"/>
          </w:tcPr>
          <w:p w14:paraId="3FFDF12E" w14:textId="28013EDF" w:rsidR="00223989" w:rsidRPr="001B64F7" w:rsidRDefault="00223989" w:rsidP="001B64F7">
            <w:pPr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>All Campers</w:t>
            </w:r>
          </w:p>
        </w:tc>
        <w:tc>
          <w:tcPr>
            <w:tcW w:w="7648" w:type="dxa"/>
            <w:shd w:val="clear" w:color="auto" w:fill="auto"/>
          </w:tcPr>
          <w:p w14:paraId="52D5BDAA" w14:textId="77777777" w:rsidR="00223989" w:rsidRPr="001B64F7" w:rsidRDefault="00223989" w:rsidP="0099166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>Use insect repellent as necessary.</w:t>
            </w:r>
          </w:p>
          <w:p w14:paraId="6CD9F5A0" w14:textId="77777777" w:rsidR="00223989" w:rsidRPr="001B64F7" w:rsidRDefault="00223989" w:rsidP="0099166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>Report any large nests of bees/wasps or ants so that the wardens/booking secretary can adjust camp areas as necessary.</w:t>
            </w:r>
          </w:p>
          <w:p w14:paraId="00B0F749" w14:textId="77777777" w:rsidR="00223989" w:rsidRPr="001B64F7" w:rsidRDefault="00223989" w:rsidP="0099166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>Do not fill in natural holes unless there is a safety risk as you may trap animals and/or their young.</w:t>
            </w:r>
          </w:p>
          <w:p w14:paraId="200B5E40" w14:textId="77777777" w:rsidR="00223989" w:rsidRPr="001B64F7" w:rsidRDefault="00223989" w:rsidP="0099166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>Ideally, first aid kits to contain bite/sting treatment</w:t>
            </w:r>
          </w:p>
          <w:p w14:paraId="0C1A5A9D" w14:textId="6F2B6F9A" w:rsidR="00223989" w:rsidRPr="00991667" w:rsidRDefault="00223989" w:rsidP="00991667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9166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lastRenderedPageBreak/>
              <w:t xml:space="preserve">Food to be stored in strong boxes/containers and nothing left out which could encourage wildlife </w:t>
            </w:r>
          </w:p>
        </w:tc>
        <w:tc>
          <w:tcPr>
            <w:tcW w:w="3407" w:type="dxa"/>
            <w:shd w:val="clear" w:color="auto" w:fill="auto"/>
          </w:tcPr>
          <w:p w14:paraId="6A12F7E6" w14:textId="77777777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E122A2" w:rsidRPr="001B64F7" w14:paraId="08D76176" w14:textId="77777777" w:rsidTr="00991667">
        <w:trPr>
          <w:trHeight w:val="676"/>
        </w:trPr>
        <w:tc>
          <w:tcPr>
            <w:tcW w:w="2840" w:type="dxa"/>
            <w:shd w:val="clear" w:color="auto" w:fill="auto"/>
          </w:tcPr>
          <w:p w14:paraId="2D6D0A02" w14:textId="79F26758" w:rsidR="00E122A2" w:rsidRPr="001B64F7" w:rsidRDefault="00E122A2" w:rsidP="001B64F7">
            <w:pPr>
              <w:rPr>
                <w:rFonts w:eastAsia="Calibri" w:cs="Calibri"/>
                <w:b/>
                <w:bCs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b/>
                <w:bCs/>
                <w:color w:val="2E74B5" w:themeColor="accent1" w:themeShade="BF"/>
                <w:sz w:val="18"/>
                <w:szCs w:val="18"/>
              </w:rPr>
              <w:t>General</w:t>
            </w:r>
          </w:p>
        </w:tc>
        <w:tc>
          <w:tcPr>
            <w:tcW w:w="1556" w:type="dxa"/>
            <w:shd w:val="clear" w:color="auto" w:fill="auto"/>
          </w:tcPr>
          <w:p w14:paraId="4B25AC18" w14:textId="637396F9" w:rsidR="00E122A2" w:rsidRPr="001B64F7" w:rsidRDefault="00E122A2" w:rsidP="001B64F7">
            <w:pPr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All involved</w:t>
            </w:r>
          </w:p>
        </w:tc>
        <w:tc>
          <w:tcPr>
            <w:tcW w:w="7648" w:type="dxa"/>
            <w:shd w:val="clear" w:color="auto" w:fill="auto"/>
          </w:tcPr>
          <w:p w14:paraId="29812159" w14:textId="77777777" w:rsidR="00E122A2" w:rsidRPr="001B64F7" w:rsidRDefault="00E122A2" w:rsidP="0099166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Know local conditions, weather etc.</w:t>
            </w:r>
          </w:p>
          <w:p w14:paraId="436F1F87" w14:textId="77777777" w:rsidR="00E122A2" w:rsidRPr="001B64F7" w:rsidRDefault="00E122A2" w:rsidP="0099166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First aid available.</w:t>
            </w:r>
          </w:p>
          <w:p w14:paraId="386C9F31" w14:textId="74FE5344" w:rsidR="00E122A2" w:rsidRPr="001B64F7" w:rsidRDefault="00991667" w:rsidP="0099166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Adults</w:t>
            </w:r>
            <w:r w:rsidR="00E122A2"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 xml:space="preserve"> to have working knowledge of first aid.</w:t>
            </w:r>
          </w:p>
          <w:p w14:paraId="657BE1DB" w14:textId="77777777" w:rsidR="00E122A2" w:rsidRPr="001B64F7" w:rsidRDefault="00E122A2" w:rsidP="0099166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Ongoing risk assessments to be made throughout.</w:t>
            </w:r>
          </w:p>
          <w:p w14:paraId="72F95B04" w14:textId="6A55C0C6" w:rsidR="00E122A2" w:rsidRPr="001B64F7" w:rsidRDefault="00E122A2" w:rsidP="0099166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 xml:space="preserve">Clear boundaries set for </w:t>
            </w:r>
            <w:r w:rsidR="008B67A6"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y</w:t>
            </w: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oung people</w:t>
            </w:r>
          </w:p>
          <w:p w14:paraId="0D5F13D8" w14:textId="77777777" w:rsidR="00E122A2" w:rsidRPr="001B64F7" w:rsidRDefault="00E122A2" w:rsidP="0099166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Child protection guidelines to be followed at all times.</w:t>
            </w:r>
          </w:p>
          <w:p w14:paraId="0476C21D" w14:textId="77777777" w:rsidR="00E122A2" w:rsidRPr="001B64F7" w:rsidRDefault="00E122A2" w:rsidP="0099166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Group details &amp; emergency contacts available.</w:t>
            </w:r>
          </w:p>
          <w:p w14:paraId="7F47E57D" w14:textId="07F61094" w:rsidR="00E122A2" w:rsidRPr="001B64F7" w:rsidRDefault="00E122A2" w:rsidP="0099166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Emergency procedures understood by all</w:t>
            </w:r>
            <w:r w:rsidR="0099166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 xml:space="preserve"> adults and young</w:t>
            </w: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 xml:space="preserve"> leaders</w:t>
            </w:r>
          </w:p>
        </w:tc>
        <w:tc>
          <w:tcPr>
            <w:tcW w:w="3407" w:type="dxa"/>
            <w:shd w:val="clear" w:color="auto" w:fill="auto"/>
          </w:tcPr>
          <w:p w14:paraId="043BE546" w14:textId="77777777" w:rsidR="00E122A2" w:rsidRPr="001B64F7" w:rsidRDefault="00E122A2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</w:tbl>
    <w:p w14:paraId="76EFD1FB" w14:textId="70C2351C" w:rsidR="008349D7" w:rsidRPr="001B64F7" w:rsidRDefault="008349D7" w:rsidP="001B64F7">
      <w:pPr>
        <w:pStyle w:val="Heading3"/>
        <w:spacing w:after="0" w:line="240" w:lineRule="auto"/>
        <w:rPr>
          <w:rFonts w:ascii="Nunito Sans" w:hAnsi="Nunito Sans"/>
          <w:color w:val="2E74B5" w:themeColor="accent1" w:themeShade="BF"/>
          <w:sz w:val="18"/>
          <w:szCs w:val="18"/>
        </w:rPr>
      </w:pPr>
    </w:p>
    <w:sectPr w:rsidR="008349D7" w:rsidRPr="001B64F7" w:rsidSect="005F704E">
      <w:headerReference w:type="default" r:id="rId8"/>
      <w:footerReference w:type="default" r:id="rId9"/>
      <w:pgSz w:w="16840" w:h="11910" w:orient="landscape"/>
      <w:pgMar w:top="851" w:right="680" w:bottom="851" w:left="680" w:header="359" w:footer="1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C12BD" w14:textId="77777777" w:rsidR="0080452D" w:rsidRDefault="0080452D">
      <w:r>
        <w:separator/>
      </w:r>
    </w:p>
  </w:endnote>
  <w:endnote w:type="continuationSeparator" w:id="0">
    <w:p w14:paraId="29AF7D87" w14:textId="77777777" w:rsidR="0080452D" w:rsidRDefault="00804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3B51A4-77B7-3E4C-B781-2718A1472034}"/>
    <w:embedBold r:id="rId2" w:fontKey="{E5901D2C-AF10-EA4E-B97F-588A4882DC6E}"/>
    <w:embedItalic r:id="rId3" w:fontKey="{0F4735F4-935E-BF4A-B738-804908B429F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CD0A66D5-E603-4E4E-AE84-8FB71DE15CE8}"/>
  </w:font>
  <w:font w:name="OpenSymbol">
    <w:altName w:val="Arial Unicode MS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7A830AD-8B55-C044-B22E-FB0C8C976265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7BF3DC07-C33D-3645-B6D9-C87222B187B2}"/>
  </w:font>
  <w:font w:name="Nunito Sans">
    <w:altName w:val="Calibri"/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8" w:fontKey="{DF4376D9-C8A4-9845-8C31-2DBB16C97F25}"/>
    <w:embedBold r:id="rId9" w:fontKey="{F846E33B-2C6C-FD44-A6BC-0CFED3816FED}"/>
    <w:embedItalic r:id="rId10" w:fontKey="{A26BE8CB-4441-4841-AF73-62A88F8FCDFD}"/>
  </w:font>
  <w:font w:name="NunitoSans-Light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 Sans Black">
    <w:altName w:val="Calibri"/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12" w:fontKey="{8F352A6E-469D-F647-B6E3-15768DD60EF8}"/>
    <w:embedBold r:id="rId13" w:fontKey="{2404260C-837C-DF4D-BF7C-943F36581017}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4" w:fontKey="{7D7189FA-9528-3740-8435-699AD26CF44F}"/>
    <w:embedBold r:id="rId15" w:fontKey="{ADA32B75-BB80-284B-9420-7DE776F2E50F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C4F37D2A-C29B-564C-B497-725875C22316}"/>
  </w:font>
  <w:font w:name="Nunito Light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7" w:fontKey="{E02C08CD-1358-C64A-8DD3-9CDA97E0C4C1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1" w:fontKey="{29F9CDB1-4396-DD49-BB12-CD928E340CF0}"/>
  </w:font>
  <w:font w:name="Nunito Sans 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4" w:fontKey="{40234D59-6281-FB47-A5EC-AD42E28D724D}"/>
    <w:embedBold r:id="rId25" w:fontKey="{5B681819-4DBD-C94E-BAB3-D13921BEA8E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6" w:fontKey="{98688ED8-A9E0-B845-85BD-464F3825A9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F4166" w14:textId="17633F39" w:rsidR="00465843" w:rsidRPr="005F704E" w:rsidRDefault="000D3460" w:rsidP="005F704E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2D5992A3">
          <wp:simplePos x="0" y="0"/>
          <wp:positionH relativeFrom="margin">
            <wp:posOffset>8891452</wp:posOffset>
          </wp:positionH>
          <wp:positionV relativeFrom="paragraph">
            <wp:posOffset>-591405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3951">
      <w:rPr>
        <w:szCs w:val="20"/>
      </w:rPr>
      <w:t>5</w:t>
    </w:r>
    <w:r w:rsidR="004F3951" w:rsidRPr="004F3951">
      <w:rPr>
        <w:szCs w:val="20"/>
        <w:vertAlign w:val="superscript"/>
      </w:rPr>
      <w:t>th</w:t>
    </w:r>
    <w:r w:rsidR="004F3951">
      <w:rPr>
        <w:szCs w:val="20"/>
      </w:rPr>
      <w:t xml:space="preserve"> Boston</w:t>
    </w:r>
    <w:r w:rsidR="006D3CFA">
      <w:rPr>
        <w:szCs w:val="20"/>
      </w:rPr>
      <w:t xml:space="preserve"> – </w:t>
    </w:r>
    <w:r w:rsidR="00575177">
      <w:rPr>
        <w:szCs w:val="20"/>
      </w:rPr>
      <w:t xml:space="preserve">Camping on </w:t>
    </w:r>
    <w:proofErr w:type="spellStart"/>
    <w:r w:rsidR="00575177">
      <w:rPr>
        <w:szCs w:val="20"/>
      </w:rPr>
      <w:t>campsite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1EB0C" w14:textId="77777777" w:rsidR="0080452D" w:rsidRDefault="0080452D">
      <w:r>
        <w:separator/>
      </w:r>
    </w:p>
  </w:footnote>
  <w:footnote w:type="continuationSeparator" w:id="0">
    <w:p w14:paraId="54906B5A" w14:textId="77777777" w:rsidR="0080452D" w:rsidRDefault="00804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A02F9" w14:textId="27A87F4D" w:rsidR="008349D7" w:rsidRPr="008349D7" w:rsidRDefault="7AEACF33" w:rsidP="008349D7">
    <w:pPr>
      <w:pStyle w:val="Heading4"/>
    </w:pPr>
    <w:r>
      <w:t xml:space="preserve">Risk assessment – Camping on campsite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1DAB6408"/>
    <w:multiLevelType w:val="hybridMultilevel"/>
    <w:tmpl w:val="9FDAE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344B3"/>
    <w:multiLevelType w:val="hybridMultilevel"/>
    <w:tmpl w:val="75FE2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BA2241"/>
    <w:multiLevelType w:val="hybridMultilevel"/>
    <w:tmpl w:val="B8F8B490"/>
    <w:lvl w:ilvl="0" w:tplc="76169082">
      <w:start w:val="1"/>
      <w:numFmt w:val="bullet"/>
      <w:lvlText w:val="·"/>
      <w:lvlJc w:val="left"/>
      <w:pPr>
        <w:ind w:left="57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B63D12">
      <w:start w:val="1"/>
      <w:numFmt w:val="bullet"/>
      <w:lvlText w:val="o"/>
      <w:lvlJc w:val="left"/>
      <w:pPr>
        <w:ind w:left="129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BBE4C80">
      <w:start w:val="1"/>
      <w:numFmt w:val="bullet"/>
      <w:lvlText w:val="▪"/>
      <w:lvlJc w:val="left"/>
      <w:pPr>
        <w:ind w:left="201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E09282">
      <w:start w:val="1"/>
      <w:numFmt w:val="bullet"/>
      <w:lvlText w:val="·"/>
      <w:lvlJc w:val="left"/>
      <w:pPr>
        <w:ind w:left="273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EE44D8">
      <w:start w:val="1"/>
      <w:numFmt w:val="bullet"/>
      <w:lvlText w:val="o"/>
      <w:lvlJc w:val="left"/>
      <w:pPr>
        <w:ind w:left="345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704FB2">
      <w:start w:val="1"/>
      <w:numFmt w:val="bullet"/>
      <w:lvlText w:val="▪"/>
      <w:lvlJc w:val="left"/>
      <w:pPr>
        <w:ind w:left="417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4A74FA">
      <w:start w:val="1"/>
      <w:numFmt w:val="bullet"/>
      <w:lvlText w:val="·"/>
      <w:lvlJc w:val="left"/>
      <w:pPr>
        <w:ind w:left="489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54AC7AC">
      <w:start w:val="1"/>
      <w:numFmt w:val="bullet"/>
      <w:lvlText w:val="o"/>
      <w:lvlJc w:val="left"/>
      <w:pPr>
        <w:ind w:left="561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B2C082">
      <w:start w:val="1"/>
      <w:numFmt w:val="bullet"/>
      <w:lvlText w:val="▪"/>
      <w:lvlJc w:val="left"/>
      <w:pPr>
        <w:ind w:left="633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28BA314C"/>
    <w:multiLevelType w:val="hybridMultilevel"/>
    <w:tmpl w:val="EB1AC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31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7A2A93"/>
    <w:multiLevelType w:val="multilevel"/>
    <w:tmpl w:val="F8BE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B200CA3"/>
    <w:multiLevelType w:val="hybridMultilevel"/>
    <w:tmpl w:val="0146206E"/>
    <w:lvl w:ilvl="0" w:tplc="A68A66F0">
      <w:start w:val="1"/>
      <w:numFmt w:val="bullet"/>
      <w:lvlText w:val="·"/>
      <w:lvlJc w:val="left"/>
      <w:pPr>
        <w:ind w:left="57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7EA9AC">
      <w:start w:val="1"/>
      <w:numFmt w:val="bullet"/>
      <w:lvlText w:val="o"/>
      <w:lvlJc w:val="left"/>
      <w:pPr>
        <w:ind w:left="129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7A622C">
      <w:start w:val="1"/>
      <w:numFmt w:val="bullet"/>
      <w:lvlText w:val="▪"/>
      <w:lvlJc w:val="left"/>
      <w:pPr>
        <w:ind w:left="201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D25EC6">
      <w:start w:val="1"/>
      <w:numFmt w:val="bullet"/>
      <w:lvlText w:val="·"/>
      <w:lvlJc w:val="left"/>
      <w:pPr>
        <w:ind w:left="273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068A40C">
      <w:start w:val="1"/>
      <w:numFmt w:val="bullet"/>
      <w:lvlText w:val="o"/>
      <w:lvlJc w:val="left"/>
      <w:pPr>
        <w:ind w:left="345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5C9E2A">
      <w:start w:val="1"/>
      <w:numFmt w:val="bullet"/>
      <w:lvlText w:val="▪"/>
      <w:lvlJc w:val="left"/>
      <w:pPr>
        <w:ind w:left="417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90AA4A">
      <w:start w:val="1"/>
      <w:numFmt w:val="bullet"/>
      <w:lvlText w:val="·"/>
      <w:lvlJc w:val="left"/>
      <w:pPr>
        <w:ind w:left="489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82C1FC">
      <w:start w:val="1"/>
      <w:numFmt w:val="bullet"/>
      <w:lvlText w:val="o"/>
      <w:lvlJc w:val="left"/>
      <w:pPr>
        <w:ind w:left="561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FC7022">
      <w:start w:val="1"/>
      <w:numFmt w:val="bullet"/>
      <w:lvlText w:val="▪"/>
      <w:lvlJc w:val="left"/>
      <w:pPr>
        <w:ind w:left="633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42794F78"/>
    <w:multiLevelType w:val="hybridMultilevel"/>
    <w:tmpl w:val="ECB0A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B10695"/>
    <w:multiLevelType w:val="hybridMultilevel"/>
    <w:tmpl w:val="5D3C6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8E210C"/>
    <w:multiLevelType w:val="hybridMultilevel"/>
    <w:tmpl w:val="FCE45DD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4"/>
        </w:tabs>
        <w:ind w:left="39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866157">
    <w:abstractNumId w:val="20"/>
  </w:num>
  <w:num w:numId="2" w16cid:durableId="1356887016">
    <w:abstractNumId w:val="30"/>
  </w:num>
  <w:num w:numId="3" w16cid:durableId="959528936">
    <w:abstractNumId w:val="36"/>
  </w:num>
  <w:num w:numId="4" w16cid:durableId="130707912">
    <w:abstractNumId w:val="18"/>
  </w:num>
  <w:num w:numId="5" w16cid:durableId="1303383249">
    <w:abstractNumId w:val="31"/>
  </w:num>
  <w:num w:numId="6" w16cid:durableId="218246874">
    <w:abstractNumId w:val="0"/>
  </w:num>
  <w:num w:numId="7" w16cid:durableId="1233346325">
    <w:abstractNumId w:val="1"/>
  </w:num>
  <w:num w:numId="8" w16cid:durableId="871575938">
    <w:abstractNumId w:val="2"/>
  </w:num>
  <w:num w:numId="9" w16cid:durableId="806356090">
    <w:abstractNumId w:val="3"/>
  </w:num>
  <w:num w:numId="10" w16cid:durableId="390615920">
    <w:abstractNumId w:val="8"/>
  </w:num>
  <w:num w:numId="11" w16cid:durableId="1570072431">
    <w:abstractNumId w:val="4"/>
  </w:num>
  <w:num w:numId="12" w16cid:durableId="8220490">
    <w:abstractNumId w:val="5"/>
  </w:num>
  <w:num w:numId="13" w16cid:durableId="2007127079">
    <w:abstractNumId w:val="6"/>
  </w:num>
  <w:num w:numId="14" w16cid:durableId="396634357">
    <w:abstractNumId w:val="7"/>
  </w:num>
  <w:num w:numId="15" w16cid:durableId="1369142699">
    <w:abstractNumId w:val="9"/>
  </w:num>
  <w:num w:numId="16" w16cid:durableId="1826358608">
    <w:abstractNumId w:val="14"/>
  </w:num>
  <w:num w:numId="17" w16cid:durableId="819224754">
    <w:abstractNumId w:val="25"/>
  </w:num>
  <w:num w:numId="18" w16cid:durableId="1928810586">
    <w:abstractNumId w:val="17"/>
  </w:num>
  <w:num w:numId="19" w16cid:durableId="782580648">
    <w:abstractNumId w:val="44"/>
  </w:num>
  <w:num w:numId="20" w16cid:durableId="335039130">
    <w:abstractNumId w:val="40"/>
  </w:num>
  <w:num w:numId="21" w16cid:durableId="1600791826">
    <w:abstractNumId w:val="45"/>
  </w:num>
  <w:num w:numId="22" w16cid:durableId="1633897837">
    <w:abstractNumId w:val="38"/>
  </w:num>
  <w:num w:numId="23" w16cid:durableId="2067335171">
    <w:abstractNumId w:val="15"/>
  </w:num>
  <w:num w:numId="24" w16cid:durableId="403724636">
    <w:abstractNumId w:val="16"/>
  </w:num>
  <w:num w:numId="25" w16cid:durableId="1821732555">
    <w:abstractNumId w:val="32"/>
  </w:num>
  <w:num w:numId="26" w16cid:durableId="797726678">
    <w:abstractNumId w:val="24"/>
  </w:num>
  <w:num w:numId="27" w16cid:durableId="2086225517">
    <w:abstractNumId w:val="11"/>
  </w:num>
  <w:num w:numId="28" w16cid:durableId="910311863">
    <w:abstractNumId w:val="19"/>
  </w:num>
  <w:num w:numId="29" w16cid:durableId="783231520">
    <w:abstractNumId w:val="26"/>
  </w:num>
  <w:num w:numId="30" w16cid:durableId="1747458433">
    <w:abstractNumId w:val="39"/>
  </w:num>
  <w:num w:numId="31" w16cid:durableId="1097018617">
    <w:abstractNumId w:val="42"/>
  </w:num>
  <w:num w:numId="32" w16cid:durableId="1768768554">
    <w:abstractNumId w:val="41"/>
  </w:num>
  <w:num w:numId="33" w16cid:durableId="1685355216">
    <w:abstractNumId w:val="23"/>
  </w:num>
  <w:num w:numId="34" w16cid:durableId="424035114">
    <w:abstractNumId w:val="27"/>
  </w:num>
  <w:num w:numId="35" w16cid:durableId="417748782">
    <w:abstractNumId w:val="12"/>
  </w:num>
  <w:num w:numId="36" w16cid:durableId="328605030">
    <w:abstractNumId w:val="13"/>
  </w:num>
  <w:num w:numId="37" w16cid:durableId="1702973153">
    <w:abstractNumId w:val="10"/>
  </w:num>
  <w:num w:numId="38" w16cid:durableId="1873810202">
    <w:abstractNumId w:val="21"/>
  </w:num>
  <w:num w:numId="39" w16cid:durableId="1852910233">
    <w:abstractNumId w:val="37"/>
  </w:num>
  <w:num w:numId="40" w16cid:durableId="93209148">
    <w:abstractNumId w:val="33"/>
  </w:num>
  <w:num w:numId="41" w16cid:durableId="892347305">
    <w:abstractNumId w:val="43"/>
  </w:num>
  <w:num w:numId="42" w16cid:durableId="1080063375">
    <w:abstractNumId w:val="29"/>
  </w:num>
  <w:num w:numId="43" w16cid:durableId="126244721">
    <w:abstractNumId w:val="22"/>
  </w:num>
  <w:num w:numId="44" w16cid:durableId="2118140916">
    <w:abstractNumId w:val="34"/>
  </w:num>
  <w:num w:numId="45" w16cid:durableId="1139610304">
    <w:abstractNumId w:val="28"/>
  </w:num>
  <w:num w:numId="46" w16cid:durableId="12171614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54F"/>
    <w:rsid w:val="00002B2B"/>
    <w:rsid w:val="000056B8"/>
    <w:rsid w:val="000072E3"/>
    <w:rsid w:val="000201B4"/>
    <w:rsid w:val="00023CFB"/>
    <w:rsid w:val="000262D7"/>
    <w:rsid w:val="00031277"/>
    <w:rsid w:val="00034967"/>
    <w:rsid w:val="00045365"/>
    <w:rsid w:val="00062407"/>
    <w:rsid w:val="00064B38"/>
    <w:rsid w:val="000702F6"/>
    <w:rsid w:val="0007519C"/>
    <w:rsid w:val="00081C6A"/>
    <w:rsid w:val="0009099A"/>
    <w:rsid w:val="0009213D"/>
    <w:rsid w:val="000A48F6"/>
    <w:rsid w:val="000C398A"/>
    <w:rsid w:val="000D1535"/>
    <w:rsid w:val="000D3460"/>
    <w:rsid w:val="000D5A10"/>
    <w:rsid w:val="000D62CF"/>
    <w:rsid w:val="000E1649"/>
    <w:rsid w:val="00102EA0"/>
    <w:rsid w:val="001327A0"/>
    <w:rsid w:val="00134916"/>
    <w:rsid w:val="001362C2"/>
    <w:rsid w:val="00145FCE"/>
    <w:rsid w:val="0014608D"/>
    <w:rsid w:val="00162967"/>
    <w:rsid w:val="00165FC8"/>
    <w:rsid w:val="00166993"/>
    <w:rsid w:val="00174709"/>
    <w:rsid w:val="00193443"/>
    <w:rsid w:val="001A796A"/>
    <w:rsid w:val="001B64F7"/>
    <w:rsid w:val="001B69B6"/>
    <w:rsid w:val="001B6D1F"/>
    <w:rsid w:val="001C5578"/>
    <w:rsid w:val="001C60E8"/>
    <w:rsid w:val="001D2A32"/>
    <w:rsid w:val="001E059D"/>
    <w:rsid w:val="001F02DE"/>
    <w:rsid w:val="002000F0"/>
    <w:rsid w:val="00201A76"/>
    <w:rsid w:val="0021755A"/>
    <w:rsid w:val="0022209E"/>
    <w:rsid w:val="00223989"/>
    <w:rsid w:val="00244B07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663B"/>
    <w:rsid w:val="0028776B"/>
    <w:rsid w:val="00287B3E"/>
    <w:rsid w:val="00291697"/>
    <w:rsid w:val="00292F1B"/>
    <w:rsid w:val="002978F5"/>
    <w:rsid w:val="002A3BE1"/>
    <w:rsid w:val="002A74C0"/>
    <w:rsid w:val="002B26B7"/>
    <w:rsid w:val="002C1ABD"/>
    <w:rsid w:val="002C5F0E"/>
    <w:rsid w:val="002D1BF0"/>
    <w:rsid w:val="002E559B"/>
    <w:rsid w:val="002F3482"/>
    <w:rsid w:val="003043AE"/>
    <w:rsid w:val="0031006A"/>
    <w:rsid w:val="00313BA5"/>
    <w:rsid w:val="0031790E"/>
    <w:rsid w:val="00336B4D"/>
    <w:rsid w:val="0033757F"/>
    <w:rsid w:val="0034438D"/>
    <w:rsid w:val="003449D0"/>
    <w:rsid w:val="003550EE"/>
    <w:rsid w:val="003602DB"/>
    <w:rsid w:val="0036051E"/>
    <w:rsid w:val="003624F2"/>
    <w:rsid w:val="00370A7E"/>
    <w:rsid w:val="003741E1"/>
    <w:rsid w:val="00383932"/>
    <w:rsid w:val="003942C9"/>
    <w:rsid w:val="003A12DA"/>
    <w:rsid w:val="003B3BC5"/>
    <w:rsid w:val="003B4982"/>
    <w:rsid w:val="003C1889"/>
    <w:rsid w:val="003C336D"/>
    <w:rsid w:val="003C50D9"/>
    <w:rsid w:val="003D1109"/>
    <w:rsid w:val="003E0A04"/>
    <w:rsid w:val="00406854"/>
    <w:rsid w:val="00406F2B"/>
    <w:rsid w:val="00407415"/>
    <w:rsid w:val="00407A72"/>
    <w:rsid w:val="00421FE7"/>
    <w:rsid w:val="00433940"/>
    <w:rsid w:val="00434543"/>
    <w:rsid w:val="004367FB"/>
    <w:rsid w:val="00465843"/>
    <w:rsid w:val="00467139"/>
    <w:rsid w:val="0047668F"/>
    <w:rsid w:val="00481F72"/>
    <w:rsid w:val="00483BA1"/>
    <w:rsid w:val="004900C8"/>
    <w:rsid w:val="00490E11"/>
    <w:rsid w:val="004A4D8A"/>
    <w:rsid w:val="004B14D9"/>
    <w:rsid w:val="004B7331"/>
    <w:rsid w:val="004C0BB8"/>
    <w:rsid w:val="004C3884"/>
    <w:rsid w:val="004C6902"/>
    <w:rsid w:val="004E1C74"/>
    <w:rsid w:val="004E31E2"/>
    <w:rsid w:val="004E37CB"/>
    <w:rsid w:val="004E768C"/>
    <w:rsid w:val="004F00DA"/>
    <w:rsid w:val="004F13BA"/>
    <w:rsid w:val="004F3951"/>
    <w:rsid w:val="00504283"/>
    <w:rsid w:val="005043C0"/>
    <w:rsid w:val="005118C5"/>
    <w:rsid w:val="0052300B"/>
    <w:rsid w:val="00526CDC"/>
    <w:rsid w:val="00537D6B"/>
    <w:rsid w:val="00551736"/>
    <w:rsid w:val="00560CFE"/>
    <w:rsid w:val="00561937"/>
    <w:rsid w:val="00575177"/>
    <w:rsid w:val="00584D83"/>
    <w:rsid w:val="00591F70"/>
    <w:rsid w:val="005A0067"/>
    <w:rsid w:val="005C0CFD"/>
    <w:rsid w:val="005C0DF6"/>
    <w:rsid w:val="005C37BD"/>
    <w:rsid w:val="005C3B4F"/>
    <w:rsid w:val="005C4EE1"/>
    <w:rsid w:val="005C6E78"/>
    <w:rsid w:val="005E5C2E"/>
    <w:rsid w:val="005F704E"/>
    <w:rsid w:val="0060387A"/>
    <w:rsid w:val="00604AAD"/>
    <w:rsid w:val="00607312"/>
    <w:rsid w:val="00610801"/>
    <w:rsid w:val="00624EBA"/>
    <w:rsid w:val="00652A06"/>
    <w:rsid w:val="00655BBF"/>
    <w:rsid w:val="00656BD1"/>
    <w:rsid w:val="0066293D"/>
    <w:rsid w:val="006664DF"/>
    <w:rsid w:val="00672A20"/>
    <w:rsid w:val="0068021F"/>
    <w:rsid w:val="00681D40"/>
    <w:rsid w:val="0068491B"/>
    <w:rsid w:val="00684B87"/>
    <w:rsid w:val="0068729E"/>
    <w:rsid w:val="00695B8D"/>
    <w:rsid w:val="006B0710"/>
    <w:rsid w:val="006B2FFC"/>
    <w:rsid w:val="006B735A"/>
    <w:rsid w:val="006C2F5D"/>
    <w:rsid w:val="006C4103"/>
    <w:rsid w:val="006D3CFA"/>
    <w:rsid w:val="006E0AE3"/>
    <w:rsid w:val="006E26F7"/>
    <w:rsid w:val="006E4079"/>
    <w:rsid w:val="006E5E62"/>
    <w:rsid w:val="006E7401"/>
    <w:rsid w:val="006E797F"/>
    <w:rsid w:val="006F00CD"/>
    <w:rsid w:val="006F025D"/>
    <w:rsid w:val="006F5169"/>
    <w:rsid w:val="006F5D9A"/>
    <w:rsid w:val="0071703B"/>
    <w:rsid w:val="00721886"/>
    <w:rsid w:val="00727452"/>
    <w:rsid w:val="00727784"/>
    <w:rsid w:val="007306C6"/>
    <w:rsid w:val="007372AF"/>
    <w:rsid w:val="007427DF"/>
    <w:rsid w:val="0074749C"/>
    <w:rsid w:val="00756C1A"/>
    <w:rsid w:val="007571A7"/>
    <w:rsid w:val="00781101"/>
    <w:rsid w:val="00781757"/>
    <w:rsid w:val="007A49B1"/>
    <w:rsid w:val="007B6BE0"/>
    <w:rsid w:val="007C25D3"/>
    <w:rsid w:val="007D59DA"/>
    <w:rsid w:val="007E4EC2"/>
    <w:rsid w:val="007E58C6"/>
    <w:rsid w:val="007E75E9"/>
    <w:rsid w:val="0080452D"/>
    <w:rsid w:val="00814A8E"/>
    <w:rsid w:val="00815AE9"/>
    <w:rsid w:val="0083156C"/>
    <w:rsid w:val="008349D7"/>
    <w:rsid w:val="00835F1D"/>
    <w:rsid w:val="008402C3"/>
    <w:rsid w:val="008429C5"/>
    <w:rsid w:val="00844F5B"/>
    <w:rsid w:val="0084623F"/>
    <w:rsid w:val="008473D8"/>
    <w:rsid w:val="00857B10"/>
    <w:rsid w:val="00870DCA"/>
    <w:rsid w:val="00882543"/>
    <w:rsid w:val="00893C6F"/>
    <w:rsid w:val="0089425D"/>
    <w:rsid w:val="00897FE0"/>
    <w:rsid w:val="008A3608"/>
    <w:rsid w:val="008A3A8F"/>
    <w:rsid w:val="008B437A"/>
    <w:rsid w:val="008B67A6"/>
    <w:rsid w:val="008C0FBF"/>
    <w:rsid w:val="008C6CCD"/>
    <w:rsid w:val="008E0738"/>
    <w:rsid w:val="008E1C47"/>
    <w:rsid w:val="008E4F93"/>
    <w:rsid w:val="008F2B2A"/>
    <w:rsid w:val="008F45A0"/>
    <w:rsid w:val="008F5881"/>
    <w:rsid w:val="00904B6F"/>
    <w:rsid w:val="0091226B"/>
    <w:rsid w:val="0092003B"/>
    <w:rsid w:val="0092652A"/>
    <w:rsid w:val="009357AE"/>
    <w:rsid w:val="009365F8"/>
    <w:rsid w:val="00940728"/>
    <w:rsid w:val="009432A4"/>
    <w:rsid w:val="00950FCF"/>
    <w:rsid w:val="00966CA4"/>
    <w:rsid w:val="00972810"/>
    <w:rsid w:val="00976098"/>
    <w:rsid w:val="00986207"/>
    <w:rsid w:val="00991667"/>
    <w:rsid w:val="00992CB2"/>
    <w:rsid w:val="00993843"/>
    <w:rsid w:val="009A48B5"/>
    <w:rsid w:val="009B7A96"/>
    <w:rsid w:val="009C3A19"/>
    <w:rsid w:val="009C3CC6"/>
    <w:rsid w:val="009C41BB"/>
    <w:rsid w:val="009C4CAA"/>
    <w:rsid w:val="009C505A"/>
    <w:rsid w:val="009D1CC2"/>
    <w:rsid w:val="009D3D6F"/>
    <w:rsid w:val="009E2E36"/>
    <w:rsid w:val="009F20AE"/>
    <w:rsid w:val="009F4294"/>
    <w:rsid w:val="00A17A3E"/>
    <w:rsid w:val="00A30463"/>
    <w:rsid w:val="00A5180C"/>
    <w:rsid w:val="00A56BF0"/>
    <w:rsid w:val="00A86C5F"/>
    <w:rsid w:val="00A907C7"/>
    <w:rsid w:val="00A94D85"/>
    <w:rsid w:val="00AA114F"/>
    <w:rsid w:val="00AA7259"/>
    <w:rsid w:val="00AB03ED"/>
    <w:rsid w:val="00AB5D62"/>
    <w:rsid w:val="00AC0D0E"/>
    <w:rsid w:val="00AC4085"/>
    <w:rsid w:val="00AF5606"/>
    <w:rsid w:val="00AF6EFD"/>
    <w:rsid w:val="00B051F3"/>
    <w:rsid w:val="00B11683"/>
    <w:rsid w:val="00B117A9"/>
    <w:rsid w:val="00B161C6"/>
    <w:rsid w:val="00B2380E"/>
    <w:rsid w:val="00B24CE0"/>
    <w:rsid w:val="00B30BD2"/>
    <w:rsid w:val="00B349AE"/>
    <w:rsid w:val="00B36CCF"/>
    <w:rsid w:val="00B370D3"/>
    <w:rsid w:val="00B414F4"/>
    <w:rsid w:val="00B461AD"/>
    <w:rsid w:val="00B51FB0"/>
    <w:rsid w:val="00B81BA4"/>
    <w:rsid w:val="00B87751"/>
    <w:rsid w:val="00B91396"/>
    <w:rsid w:val="00B95CCA"/>
    <w:rsid w:val="00BA5D43"/>
    <w:rsid w:val="00BB1D4C"/>
    <w:rsid w:val="00BB6AFE"/>
    <w:rsid w:val="00BD428E"/>
    <w:rsid w:val="00BD70F5"/>
    <w:rsid w:val="00BE7B9C"/>
    <w:rsid w:val="00BF0229"/>
    <w:rsid w:val="00BF04FF"/>
    <w:rsid w:val="00BF7AEF"/>
    <w:rsid w:val="00C01AF5"/>
    <w:rsid w:val="00C10E3A"/>
    <w:rsid w:val="00C15FFF"/>
    <w:rsid w:val="00C23A39"/>
    <w:rsid w:val="00C42A70"/>
    <w:rsid w:val="00C432B5"/>
    <w:rsid w:val="00C43F0A"/>
    <w:rsid w:val="00C46720"/>
    <w:rsid w:val="00C517A0"/>
    <w:rsid w:val="00C61AC5"/>
    <w:rsid w:val="00C623C8"/>
    <w:rsid w:val="00C629E3"/>
    <w:rsid w:val="00C7207F"/>
    <w:rsid w:val="00C76899"/>
    <w:rsid w:val="00C810F1"/>
    <w:rsid w:val="00C94106"/>
    <w:rsid w:val="00C96203"/>
    <w:rsid w:val="00CA178F"/>
    <w:rsid w:val="00CA38D8"/>
    <w:rsid w:val="00CA4061"/>
    <w:rsid w:val="00CB79E5"/>
    <w:rsid w:val="00CC1B7E"/>
    <w:rsid w:val="00CD04D1"/>
    <w:rsid w:val="00CD57BB"/>
    <w:rsid w:val="00CE188D"/>
    <w:rsid w:val="00CE4424"/>
    <w:rsid w:val="00CF1DBF"/>
    <w:rsid w:val="00CF448B"/>
    <w:rsid w:val="00CF7E52"/>
    <w:rsid w:val="00D04DAD"/>
    <w:rsid w:val="00D12DD7"/>
    <w:rsid w:val="00D174F2"/>
    <w:rsid w:val="00D217F6"/>
    <w:rsid w:val="00D2509E"/>
    <w:rsid w:val="00D4270F"/>
    <w:rsid w:val="00D75083"/>
    <w:rsid w:val="00D75E7C"/>
    <w:rsid w:val="00D769A4"/>
    <w:rsid w:val="00D832FC"/>
    <w:rsid w:val="00D83ACF"/>
    <w:rsid w:val="00D9530F"/>
    <w:rsid w:val="00D95E26"/>
    <w:rsid w:val="00DA5BE6"/>
    <w:rsid w:val="00DA63B2"/>
    <w:rsid w:val="00DB42DD"/>
    <w:rsid w:val="00DD1A3A"/>
    <w:rsid w:val="00DF3D34"/>
    <w:rsid w:val="00E0543B"/>
    <w:rsid w:val="00E10F3C"/>
    <w:rsid w:val="00E11BBD"/>
    <w:rsid w:val="00E122A2"/>
    <w:rsid w:val="00E430D7"/>
    <w:rsid w:val="00E431A1"/>
    <w:rsid w:val="00E524C2"/>
    <w:rsid w:val="00E53F42"/>
    <w:rsid w:val="00E60724"/>
    <w:rsid w:val="00E6290A"/>
    <w:rsid w:val="00E66A1F"/>
    <w:rsid w:val="00E67165"/>
    <w:rsid w:val="00E80696"/>
    <w:rsid w:val="00E82A23"/>
    <w:rsid w:val="00EA1FA8"/>
    <w:rsid w:val="00EA6EEF"/>
    <w:rsid w:val="00EB3D6F"/>
    <w:rsid w:val="00EC221A"/>
    <w:rsid w:val="00EC4AE7"/>
    <w:rsid w:val="00EC5991"/>
    <w:rsid w:val="00ED558A"/>
    <w:rsid w:val="00ED6B46"/>
    <w:rsid w:val="00ED7486"/>
    <w:rsid w:val="00EF6D38"/>
    <w:rsid w:val="00F047AC"/>
    <w:rsid w:val="00F176A8"/>
    <w:rsid w:val="00F26596"/>
    <w:rsid w:val="00F34350"/>
    <w:rsid w:val="00F37816"/>
    <w:rsid w:val="00F46F09"/>
    <w:rsid w:val="00F512A6"/>
    <w:rsid w:val="00F51AF6"/>
    <w:rsid w:val="00F56051"/>
    <w:rsid w:val="00F64801"/>
    <w:rsid w:val="00F65513"/>
    <w:rsid w:val="00F77854"/>
    <w:rsid w:val="00F909B6"/>
    <w:rsid w:val="00F91EC6"/>
    <w:rsid w:val="00FA3ED0"/>
    <w:rsid w:val="00FB228B"/>
    <w:rsid w:val="00FB3B35"/>
    <w:rsid w:val="00FB55A6"/>
    <w:rsid w:val="00FB58F5"/>
    <w:rsid w:val="00FC2793"/>
    <w:rsid w:val="00FC4690"/>
    <w:rsid w:val="00FD15CA"/>
    <w:rsid w:val="00FE0D04"/>
    <w:rsid w:val="00FE510B"/>
    <w:rsid w:val="142863EA"/>
    <w:rsid w:val="15CF5354"/>
    <w:rsid w:val="176B23B5"/>
    <w:rsid w:val="179B6079"/>
    <w:rsid w:val="198269A4"/>
    <w:rsid w:val="1F702AAA"/>
    <w:rsid w:val="1FDA59E4"/>
    <w:rsid w:val="2DF87689"/>
    <w:rsid w:val="3665D59F"/>
    <w:rsid w:val="36F74B61"/>
    <w:rsid w:val="3823406F"/>
    <w:rsid w:val="3F22E0AF"/>
    <w:rsid w:val="432B304A"/>
    <w:rsid w:val="43972DEB"/>
    <w:rsid w:val="4BE28095"/>
    <w:rsid w:val="5203AEA7"/>
    <w:rsid w:val="5647C268"/>
    <w:rsid w:val="5A3DCC7F"/>
    <w:rsid w:val="727381AB"/>
    <w:rsid w:val="737AD682"/>
    <w:rsid w:val="7AEACF33"/>
    <w:rsid w:val="7C869F94"/>
    <w:rsid w:val="7C9FFFB7"/>
    <w:rsid w:val="7DC9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6E9F0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870DCA"/>
    <w:rPr>
      <w:color w:val="954F72" w:themeColor="followedHyperlink"/>
      <w:u w:val="single"/>
    </w:rPr>
  </w:style>
  <w:style w:type="paragraph" w:customStyle="1" w:styleId="HeaderFooter">
    <w:name w:val="Header &amp; Footer"/>
    <w:rsid w:val="0019344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074A95-9ABD-448F-89D1-C8CC3A51E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1416</Words>
  <Characters>8073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Karen McGarry</cp:lastModifiedBy>
  <cp:revision>8</cp:revision>
  <cp:lastPrinted>2021-07-01T14:58:00Z</cp:lastPrinted>
  <dcterms:created xsi:type="dcterms:W3CDTF">2021-06-16T22:04:00Z</dcterms:created>
  <dcterms:modified xsi:type="dcterms:W3CDTF">2025-02-02T18:07:00Z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